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3E" w:rsidRPr="00CF03C3" w:rsidRDefault="005B453E" w:rsidP="005B453E">
      <w:pPr>
        <w:spacing w:after="0" w:line="240" w:lineRule="auto"/>
        <w:ind w:firstLine="709"/>
        <w:jc w:val="center"/>
        <w:rPr>
          <w:b/>
          <w:szCs w:val="28"/>
        </w:rPr>
      </w:pPr>
    </w:p>
    <w:p w:rsidR="005B453E" w:rsidRPr="00CF03C3" w:rsidRDefault="005B453E" w:rsidP="005B453E">
      <w:pPr>
        <w:spacing w:after="0" w:line="240" w:lineRule="auto"/>
        <w:ind w:firstLine="709"/>
        <w:jc w:val="center"/>
        <w:rPr>
          <w:szCs w:val="28"/>
        </w:rPr>
      </w:pPr>
    </w:p>
    <w:p w:rsidR="005B453E" w:rsidRPr="00CF03C3" w:rsidRDefault="005B453E" w:rsidP="005B453E">
      <w:pPr>
        <w:spacing w:after="0" w:line="240" w:lineRule="auto"/>
        <w:ind w:firstLine="709"/>
        <w:jc w:val="center"/>
        <w:rPr>
          <w:szCs w:val="28"/>
        </w:rPr>
      </w:pPr>
    </w:p>
    <w:p w:rsidR="005B453E" w:rsidRPr="00CF03C3" w:rsidRDefault="005B453E" w:rsidP="005B453E">
      <w:pPr>
        <w:pStyle w:val="3"/>
        <w:rPr>
          <w:caps/>
          <w:szCs w:val="28"/>
        </w:rPr>
      </w:pPr>
      <w:bookmarkStart w:id="0" w:name="_Toc97114978"/>
      <w:r w:rsidRPr="00CF03C3">
        <w:rPr>
          <w:caps/>
          <w:szCs w:val="28"/>
        </w:rPr>
        <w:t>учебный план программы основного общего образования</w:t>
      </w:r>
      <w:bookmarkEnd w:id="0"/>
      <w:r w:rsidRPr="00CF03C3">
        <w:rPr>
          <w:caps/>
          <w:szCs w:val="28"/>
        </w:rPr>
        <w:t xml:space="preserve">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Примерный учебный план образовательных организаций, реализующих адаптированную основную образовательную программу основного общего образования обучающихся с ЗПР (далее –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Примерный учебный план</w:t>
      </w:r>
      <w:r w:rsidRPr="00CF03C3">
        <w:rPr>
          <w:rStyle w:val="a5"/>
          <w:szCs w:val="28"/>
        </w:rPr>
        <w:footnoteReference w:id="1"/>
      </w:r>
      <w:r w:rsidRPr="00CF03C3">
        <w:rPr>
          <w:szCs w:val="28"/>
        </w:rPr>
        <w:t>: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 xml:space="preserve">фиксирует максимальный объем учебной нагрузки </w:t>
      </w:r>
      <w:proofErr w:type="gramStart"/>
      <w:r w:rsidRPr="00CF03C3">
        <w:rPr>
          <w:szCs w:val="28"/>
        </w:rPr>
        <w:t>обучающихся</w:t>
      </w:r>
      <w:proofErr w:type="gramEnd"/>
      <w:r w:rsidRPr="00CF03C3">
        <w:rPr>
          <w:szCs w:val="28"/>
        </w:rPr>
        <w:t xml:space="preserve"> с ЗПР;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распределяет учебные предметы, курсы, модули по классам и учебным годам.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Примерный 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ООО и выполнение гигиенических требований к режиму образовательного процесса, установленных действующим СанПиНом.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В примерном учебном плане представлены десять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особых образовательных потребностей обучающихся с ЗПР, обусловленного диапазоном различий внутри данной нозологической группы.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Дифференцированный подход находит отражение в индивидуализации содержания специальных образовательных условий, определяемых на психолого-педагогическом консилиуме образовательной организации (</w:t>
      </w:r>
      <w:proofErr w:type="spellStart"/>
      <w:r w:rsidRPr="00CF03C3">
        <w:rPr>
          <w:szCs w:val="28"/>
        </w:rPr>
        <w:t>ППк</w:t>
      </w:r>
      <w:proofErr w:type="spellEnd"/>
      <w:r w:rsidRPr="00CF03C3">
        <w:rPr>
          <w:szCs w:val="28"/>
        </w:rPr>
        <w:t xml:space="preserve">) применительно к каждому обучающемуся с ЗПР. По решению </w:t>
      </w:r>
      <w:proofErr w:type="spellStart"/>
      <w:r w:rsidRPr="00CF03C3">
        <w:rPr>
          <w:szCs w:val="28"/>
        </w:rPr>
        <w:t>ППк</w:t>
      </w:r>
      <w:proofErr w:type="spellEnd"/>
      <w:r w:rsidRPr="00CF03C3">
        <w:rPr>
          <w:szCs w:val="28"/>
        </w:rPr>
        <w:t xml:space="preserve"> образовательная организация вправе дополнять коррекционно-развивающую область курсами и коррекционно-развивающими занятиями, необходимыми для преодоления или ослабления </w:t>
      </w:r>
      <w:proofErr w:type="gramStart"/>
      <w:r w:rsidRPr="00CF03C3">
        <w:rPr>
          <w:szCs w:val="28"/>
        </w:rPr>
        <w:t>нарушения</w:t>
      </w:r>
      <w:proofErr w:type="gramEnd"/>
      <w:r w:rsidRPr="00CF03C3">
        <w:rPr>
          <w:szCs w:val="28"/>
        </w:rPr>
        <w:t xml:space="preserve"> с учетом индивидуальных особенностей обучающегося с ЗПР. Возможным является вариативность в </w:t>
      </w:r>
      <w:r w:rsidRPr="00CF03C3">
        <w:rPr>
          <w:szCs w:val="28"/>
        </w:rPr>
        <w:lastRenderedPageBreak/>
        <w:t xml:space="preserve">выборе формы проведения занятий (индивидуальная или групповая) и/или их чередование, а также их количественное соотношение. На заседаниях </w:t>
      </w:r>
      <w:proofErr w:type="spellStart"/>
      <w:r w:rsidRPr="00CF03C3">
        <w:rPr>
          <w:szCs w:val="28"/>
        </w:rPr>
        <w:t>ППк</w:t>
      </w:r>
      <w:proofErr w:type="spellEnd"/>
      <w:r w:rsidRPr="00CF03C3">
        <w:rPr>
          <w:szCs w:val="28"/>
        </w:rPr>
        <w:t xml:space="preserve"> индивидуализируются содержание коррекционно-развивающего курса специалистов и психолого-педагогического сопровождения, коррекционные подходы в работе с </w:t>
      </w:r>
      <w:proofErr w:type="gramStart"/>
      <w:r w:rsidRPr="00CF03C3">
        <w:rPr>
          <w:szCs w:val="28"/>
        </w:rPr>
        <w:t>обучающимся</w:t>
      </w:r>
      <w:proofErr w:type="gramEnd"/>
      <w:r w:rsidRPr="00CF03C3">
        <w:rPr>
          <w:szCs w:val="28"/>
        </w:rPr>
        <w:t xml:space="preserve">, объем коррекционно-развивающей помощи. При необходимости разрабатывается индивидуальный учебный план, предусматривающий удовлетворение индивидуальных образовательных потребностей </w:t>
      </w:r>
      <w:proofErr w:type="gramStart"/>
      <w:r w:rsidRPr="00CF03C3">
        <w:rPr>
          <w:szCs w:val="28"/>
        </w:rPr>
        <w:t>обучающегося</w:t>
      </w:r>
      <w:proofErr w:type="gramEnd"/>
      <w:r w:rsidRPr="00CF03C3">
        <w:rPr>
          <w:szCs w:val="28"/>
        </w:rPr>
        <w:t xml:space="preserve"> с ЗПР. 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proofErr w:type="gramStart"/>
      <w:r w:rsidRPr="00CF03C3">
        <w:rPr>
          <w:szCs w:val="28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  <w:proofErr w:type="gramEnd"/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CF03C3">
        <w:rPr>
          <w:szCs w:val="28"/>
        </w:rPr>
        <w:t>на</w:t>
      </w:r>
      <w:proofErr w:type="gramEnd"/>
      <w:r w:rsidRPr="00CF03C3">
        <w:rPr>
          <w:szCs w:val="28"/>
        </w:rPr>
        <w:t>: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CF03C3">
        <w:rPr>
          <w:szCs w:val="28"/>
        </w:rPr>
        <w:t>обучающихся</w:t>
      </w:r>
      <w:proofErr w:type="gramEnd"/>
      <w:r w:rsidRPr="00CF03C3">
        <w:rPr>
          <w:szCs w:val="28"/>
        </w:rPr>
        <w:t xml:space="preserve"> с ЗПР.</w:t>
      </w:r>
    </w:p>
    <w:p w:rsidR="005B453E" w:rsidRPr="00CF03C3" w:rsidRDefault="005B453E" w:rsidP="005B453E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CF03C3">
        <w:rPr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CF03C3">
        <w:rPr>
          <w:szCs w:val="28"/>
        </w:rPr>
        <w:t>санитарно­гигиеническими</w:t>
      </w:r>
      <w:proofErr w:type="spellEnd"/>
      <w:r w:rsidRPr="00CF03C3">
        <w:rPr>
          <w:szCs w:val="28"/>
        </w:rPr>
        <w:t xml:space="preserve"> требованиями.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Обязательным компонентом учебного плана является внеурочная деятельность. </w:t>
      </w:r>
      <w:proofErr w:type="gramStart"/>
      <w:r w:rsidRPr="00CF03C3">
        <w:rPr>
          <w:szCs w:val="28"/>
        </w:rPr>
        <w:t xml:space="preserve">В соответствии с требованиями ФГОС ООО внеурочная </w:t>
      </w:r>
      <w:r w:rsidRPr="00CF03C3">
        <w:rPr>
          <w:szCs w:val="28"/>
        </w:rPr>
        <w:lastRenderedPageBreak/>
        <w:t xml:space="preserve">деятельность организуется по пяти направлениям развития личности (духовно-нравственное, социальное, </w:t>
      </w:r>
      <w:proofErr w:type="spellStart"/>
      <w:r w:rsidRPr="00CF03C3">
        <w:rPr>
          <w:szCs w:val="28"/>
        </w:rPr>
        <w:t>общеинтеллектуальное</w:t>
      </w:r>
      <w:proofErr w:type="spellEnd"/>
      <w:r w:rsidRPr="00CF03C3">
        <w:rPr>
          <w:szCs w:val="28"/>
        </w:rPr>
        <w:t>, общекультурное, физкультурно-спортивное и оздоровительное), посредством различных форм организации, отличных от урочной системы обучения, таких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</w:t>
      </w:r>
      <w:proofErr w:type="gramEnd"/>
      <w:r w:rsidRPr="00CF03C3">
        <w:rPr>
          <w:szCs w:val="28"/>
        </w:rPr>
        <w:t>.д.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должно формироваться с учетом пожеланий обучающихся и их родителей (законных представителей).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образовательных организаций.</w:t>
      </w:r>
    </w:p>
    <w:p w:rsidR="005B453E" w:rsidRPr="00CF03C3" w:rsidRDefault="005B453E" w:rsidP="005B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F03C3">
        <w:rPr>
          <w:rStyle w:val="Zag11"/>
          <w:rFonts w:eastAsia="@Arial Unicode MS"/>
          <w:szCs w:val="28"/>
        </w:rPr>
        <w:t xml:space="preserve">Помимо учебного составляется план, регламентирующий занятия внеурочной деятельности. </w:t>
      </w:r>
      <w:r w:rsidRPr="00CF03C3">
        <w:rPr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академических часов за пять лет обучения) с учетом интересов обучающихся с ЗПР и возможностей организации, осуществляющей образовательную деятельность.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Коррекционно-развивающая область 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CF03C3">
        <w:rPr>
          <w:szCs w:val="28"/>
        </w:rPr>
        <w:t>психокоррекционной</w:t>
      </w:r>
      <w:proofErr w:type="spellEnd"/>
      <w:r w:rsidRPr="00CF03C3">
        <w:rPr>
          <w:szCs w:val="28"/>
        </w:rPr>
        <w:t xml:space="preserve">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Содержание коррекционных курсов, их количественное соотношение определяется Организацией самостоятельно, исходя из психофизических </w:t>
      </w:r>
      <w:proofErr w:type="gramStart"/>
      <w:r w:rsidRPr="00CF03C3">
        <w:rPr>
          <w:szCs w:val="28"/>
        </w:rPr>
        <w:t>особенностей</w:t>
      </w:r>
      <w:proofErr w:type="gramEnd"/>
      <w:r w:rsidRPr="00CF03C3">
        <w:rPr>
          <w:szCs w:val="28"/>
        </w:rPr>
        <w:t xml:space="preserve">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</w:t>
      </w:r>
      <w:proofErr w:type="spellStart"/>
      <w:r w:rsidRPr="00CF03C3">
        <w:rPr>
          <w:szCs w:val="28"/>
        </w:rPr>
        <w:t>ППк</w:t>
      </w:r>
      <w:proofErr w:type="spellEnd"/>
      <w:r w:rsidRPr="00CF03C3">
        <w:rPr>
          <w:szCs w:val="28"/>
        </w:rPr>
        <w:t xml:space="preserve">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lastRenderedPageBreak/>
        <w:t>Организация внеурочной деятельности предполагает, что в этой работе принимают участие все педагогические работники Организации: учителя-дефектологи (</w:t>
      </w:r>
      <w:proofErr w:type="spellStart"/>
      <w:r w:rsidRPr="00CF03C3">
        <w:rPr>
          <w:szCs w:val="28"/>
        </w:rPr>
        <w:t>олигофренопедагоги</w:t>
      </w:r>
      <w:proofErr w:type="spellEnd"/>
      <w:r w:rsidRPr="00CF03C3">
        <w:rPr>
          <w:szCs w:val="28"/>
        </w:rPr>
        <w:t xml:space="preserve">), воспитатели, учителя-логопеды, педагоги-психологи, </w:t>
      </w:r>
      <w:proofErr w:type="spellStart"/>
      <w:r w:rsidRPr="00CF03C3">
        <w:rPr>
          <w:szCs w:val="28"/>
        </w:rPr>
        <w:t>тьюторы</w:t>
      </w:r>
      <w:proofErr w:type="spellEnd"/>
      <w:r w:rsidRPr="00CF03C3">
        <w:rPr>
          <w:szCs w:val="28"/>
        </w:rPr>
        <w:t>, социальные педагоги, педагоги дополнительного образования и др.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ч, из них не менее 5 ч отводится на коррекционные курсы, 5 ч – на другие направления внеурочной деятельности. При необходимости проведения дополнительных коррекционно-развивающих занятий время, отводимое на коррекционно-развивающую область, увеличивается до 7 часов.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АООП ООО обучающихся с ЗПР может включать как один, так и несколько учебных планов. </w:t>
      </w:r>
      <w:proofErr w:type="gramStart"/>
      <w:r w:rsidRPr="00CF03C3">
        <w:rPr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</w:t>
      </w:r>
      <w:r w:rsidRPr="00CF03C3">
        <w:rPr>
          <w:rFonts w:cs="Times New Roman"/>
          <w:szCs w:val="28"/>
        </w:rPr>
        <w:t>обучающихся</w:t>
      </w:r>
      <w:r w:rsidRPr="00CF03C3">
        <w:rPr>
          <w:szCs w:val="28"/>
        </w:rPr>
        <w:t>, могут разрабатываться с участием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  <w:proofErr w:type="gramEnd"/>
      <w:r w:rsidRPr="00CF03C3">
        <w:rPr>
          <w:szCs w:val="28"/>
        </w:rPr>
        <w:t xml:space="preserve"> </w:t>
      </w:r>
      <w:r w:rsidRPr="00CF03C3">
        <w:rPr>
          <w:szCs w:val="28"/>
          <w:shd w:val="clear" w:color="auto" w:fill="FFFFFF"/>
        </w:rPr>
        <w:t xml:space="preserve">Индивидуальный учебный план (далее ИУП)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особенностей. ИУП </w:t>
      </w:r>
      <w:r w:rsidRPr="00CF03C3">
        <w:rPr>
          <w:szCs w:val="28"/>
        </w:rPr>
        <w:t xml:space="preserve">позволяет сделать образовательный процесс более гибким и подвижным, он предоставляет возможность для образовательной организации использовать вариативные образовательные модели, подстраиваемые под </w:t>
      </w:r>
      <w:proofErr w:type="gramStart"/>
      <w:r w:rsidRPr="00CF03C3">
        <w:rPr>
          <w:szCs w:val="28"/>
        </w:rPr>
        <w:t>конкретного</w:t>
      </w:r>
      <w:proofErr w:type="gramEnd"/>
      <w:r w:rsidRPr="00CF03C3">
        <w:rPr>
          <w:szCs w:val="28"/>
        </w:rPr>
        <w:t xml:space="preserve"> обучающегося с ЗПР.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proofErr w:type="gramStart"/>
      <w:r w:rsidRPr="00CF03C3">
        <w:rPr>
          <w:szCs w:val="28"/>
        </w:rPr>
        <w:t>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ООО обучающихся с ЗПР.</w:t>
      </w:r>
      <w:proofErr w:type="gramEnd"/>
      <w:r w:rsidRPr="00CF03C3">
        <w:rPr>
          <w:szCs w:val="28"/>
        </w:rPr>
        <w:t xml:space="preserve"> ИУП фиксирует общий объем нагрузки, максимальный объем аудиторной нагрузки </w:t>
      </w:r>
      <w:proofErr w:type="gramStart"/>
      <w:r w:rsidRPr="00CF03C3">
        <w:rPr>
          <w:szCs w:val="28"/>
        </w:rPr>
        <w:t>обучающегося</w:t>
      </w:r>
      <w:proofErr w:type="gramEnd"/>
      <w:r w:rsidRPr="00CF03C3">
        <w:rPr>
          <w:szCs w:val="28"/>
        </w:rPr>
        <w:t>, название и структуру предметной области, распределяет учебное время, отводимое на их освоение по учебным предметам.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Порядок осуществления </w:t>
      </w:r>
      <w:proofErr w:type="gramStart"/>
      <w:r w:rsidRPr="00CF03C3">
        <w:rPr>
          <w:szCs w:val="28"/>
        </w:rPr>
        <w:t>обучения</w:t>
      </w:r>
      <w:proofErr w:type="gramEnd"/>
      <w:r w:rsidRPr="00CF03C3">
        <w:rPr>
          <w:szCs w:val="28"/>
        </w:rPr>
        <w:t xml:space="preserve">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iCs/>
          <w:szCs w:val="28"/>
        </w:rPr>
      </w:pPr>
      <w:r w:rsidRPr="00CF03C3">
        <w:rPr>
          <w:iCs/>
          <w:szCs w:val="28"/>
        </w:rPr>
        <w:t xml:space="preserve">Форма реализация ИУП самостоятельно определяется образовательной организацией. Это могут быть учебные занятия в классе с другими обучающимися, индивидуальные или групповые занятия. Возможна реализация программы по ИУП с использованием дистанционных </w:t>
      </w:r>
      <w:r w:rsidRPr="00CF03C3">
        <w:rPr>
          <w:iCs/>
          <w:szCs w:val="28"/>
        </w:rPr>
        <w:lastRenderedPageBreak/>
        <w:t>образовательных технологий и онлайн-обучения, осуществляемых с применением информационно-телекоммуникационных сетей при опосредованном взаимодействии обучающегося и педагога. Допустима реализация очно-заочной формы получения образования с применением электронного обучения.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Индивидуальный учебный план составляется на определенный срок, обычно на один учебный год. Организация обучения по ИУП оформляется приказом руководителя образовательной организации на основании письменного заявления родителей (законных представителей). Решение о необходимости перевода ребенка на ИУП принимается на психолого-педагогическом консилиуме образовательной организации. В заявлении указываются срок, на который </w:t>
      </w:r>
      <w:proofErr w:type="gramStart"/>
      <w:r w:rsidRPr="00CF03C3">
        <w:rPr>
          <w:szCs w:val="28"/>
        </w:rPr>
        <w:t>обучающемуся</w:t>
      </w:r>
      <w:proofErr w:type="gramEnd"/>
      <w:r w:rsidRPr="00CF03C3">
        <w:rPr>
          <w:szCs w:val="28"/>
        </w:rPr>
        <w:t xml:space="preserve"> предоставляется индивидуальный учебный план, а также могут содержаться пожелания родителей (законных представителей) по индивидуализации содержания образовательной программы (включение дополнительных учебных предметов, курсов).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При реализации ИУП могут использоваться различные технологии обучения, а также формы образования. Может использоваться сетевая форма образования при наличии договора о сетевом взаимодействии.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Если для реализации ИУП используется очно-заочная форма получения образования, организуемая на основании заявления родителя (законного представителя), то в учебном плане может быть указание на часы, реализуемые присутственно или индивидуально с ребенком, и часы, реализуемые с применением дистанционных образовательных технологий, электронного обучения.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Для проектирования коррекционно-развивающей области ИУП необходима организация деятельности консилиума образовательной организации. Задачами консилиума будет: анализ заключения ПМПК, ИПРА обучающегося с инвалидностью; определение индивидуальных особенностей и особых образовательных потребностей обучающегося с ЗПР; конкретизация направлений коррекционной работы специалистов; выбор и обозначение дополнительных коррекционных куров и коррекционно-развивающих занятий, определение объема коррекционной помощи для каждого обучающегося, разработка индивидуального образовательного маршрута.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После проведения стартовой (на уровне основного общего образования) диагностики специалистов с целью определения уровня актуального развития обучающегося, проводится психолого-педагогический консилиум, на котором планируются необходимые коррекционно-развивающие курсы и количество часов, отводимое для их реализации на каждого </w:t>
      </w:r>
      <w:r w:rsidRPr="00CF03C3">
        <w:rPr>
          <w:rFonts w:cs="Times New Roman"/>
          <w:szCs w:val="28"/>
        </w:rPr>
        <w:t>обучающегося</w:t>
      </w:r>
      <w:r w:rsidRPr="00CF03C3">
        <w:rPr>
          <w:szCs w:val="28"/>
        </w:rPr>
        <w:t>.</w:t>
      </w:r>
    </w:p>
    <w:p w:rsidR="005B453E" w:rsidRPr="00CF03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Cs w:val="28"/>
        </w:rPr>
      </w:pPr>
      <w:proofErr w:type="gramStart"/>
      <w:r w:rsidRPr="00CF03C3">
        <w:rPr>
          <w:szCs w:val="28"/>
        </w:rPr>
        <w:t>Обеспечение индивидуализации содержания в предметной и коррекционно-развивающей областях ИУП предусматривает:</w:t>
      </w:r>
      <w:proofErr w:type="gramEnd"/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проведение учебных занятий, обеспечивающих различные интересы обучающихся с ЗПР;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lastRenderedPageBreak/>
        <w:t xml:space="preserve">увеличение учебных часов, отводимых на изучение отдельных предметов, как мера предупреждения или преодоления образовательных дефицитов </w:t>
      </w:r>
      <w:proofErr w:type="gramStart"/>
      <w:r w:rsidRPr="00CF03C3">
        <w:rPr>
          <w:szCs w:val="28"/>
        </w:rPr>
        <w:t>у</w:t>
      </w:r>
      <w:proofErr w:type="gramEnd"/>
      <w:r w:rsidRPr="00CF03C3">
        <w:rPr>
          <w:szCs w:val="28"/>
        </w:rPr>
        <w:t xml:space="preserve"> обучающихся с ЗПР;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введение курсов и занятий коррекционно-развивающей области, специфичных для удовлетворения индивидуальных потребностей обучающегося с ЗПР;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дополнение учебных курсов внеурочной деятельности, обеспечивающих особые образовательные потребности обучающихся с ЗПР;</w:t>
      </w:r>
    </w:p>
    <w:p w:rsidR="005B453E" w:rsidRPr="00CF03C3" w:rsidRDefault="005B453E" w:rsidP="005B453E">
      <w:pPr>
        <w:pStyle w:val="a3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szCs w:val="28"/>
        </w:rPr>
      </w:pPr>
      <w:r w:rsidRPr="00CF03C3">
        <w:rPr>
          <w:szCs w:val="28"/>
        </w:rPr>
        <w:t>включение курсов внеурочной деятельности в рамках дополнительного образования в соответствии с интересами и способностями обучающихся с ЗПР.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Продолжительность учебного года основного общего образования составляет 34 недели. </w:t>
      </w:r>
      <w:bookmarkStart w:id="1" w:name="_Hlk52722137"/>
      <w:r w:rsidRPr="00CF03C3">
        <w:rPr>
          <w:szCs w:val="28"/>
        </w:rPr>
        <w:t>Количество учебных занятий за 5 лет не может составлять менее 5058 академических часов и более 5549 академических часов.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При пролонгации срока обучения на один год по индивидуальному учебному плану общий объем аудиторной работы обучающихся с ЗПР не может составлять мнение 6018 академических часов за 6 учебных лет (ФГОС ООО, Раздел </w:t>
      </w:r>
      <w:r w:rsidRPr="00CF03C3">
        <w:rPr>
          <w:szCs w:val="28"/>
          <w:lang w:val="en-US"/>
        </w:rPr>
        <w:t>II</w:t>
      </w:r>
      <w:r w:rsidRPr="00CF03C3">
        <w:rPr>
          <w:szCs w:val="28"/>
        </w:rPr>
        <w:t>, п. 33.1).</w:t>
      </w:r>
    </w:p>
    <w:bookmarkEnd w:id="1"/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Продолжительность учебной нагрузки на уроке не должна превышать 40 минут</w:t>
      </w:r>
      <w:r w:rsidRPr="00CF03C3">
        <w:rPr>
          <w:rStyle w:val="a5"/>
          <w:szCs w:val="28"/>
        </w:rPr>
        <w:footnoteReference w:id="2"/>
      </w:r>
      <w:r w:rsidRPr="00CF03C3">
        <w:rPr>
          <w:szCs w:val="28"/>
        </w:rPr>
        <w:t>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>Для основного общего образования обучающихся с ЗПР представлены три варианта примерного недельного учебного плана:</w:t>
      </w:r>
    </w:p>
    <w:p w:rsidR="005B453E" w:rsidRPr="00CF03C3" w:rsidRDefault="005B453E" w:rsidP="005B45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вариант 1 – для общеобразовательных организаций, в которых обучение ведется на русском языке (сопоставим с вариантом 1 примерного недельного учебного плана ПООП);</w:t>
      </w:r>
    </w:p>
    <w:p w:rsidR="005B453E" w:rsidRPr="00CF03C3" w:rsidRDefault="005B453E" w:rsidP="005B45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вариант 2 –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 (сопоставим с вариантом 2 примерного недельного учебного плана ПООП);</w:t>
      </w:r>
    </w:p>
    <w:p w:rsidR="005B453E" w:rsidRPr="00CF03C3" w:rsidRDefault="005B453E" w:rsidP="005B45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proofErr w:type="gramStart"/>
      <w:r w:rsidRPr="00CF03C3">
        <w:rPr>
          <w:szCs w:val="28"/>
        </w:rPr>
        <w:lastRenderedPageBreak/>
        <w:t>вариант 3 – преимущественно для отдельных общеобразовательных организаций/классов, реализующих адаптированные образовательные программы для обучающихся с задержкой психического развития.</w:t>
      </w:r>
      <w:proofErr w:type="gramEnd"/>
    </w:p>
    <w:p w:rsidR="005B453E" w:rsidRPr="00CF03C3" w:rsidRDefault="005B453E" w:rsidP="005B453E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5B453E" w:rsidRPr="00CF03C3" w:rsidRDefault="005B453E" w:rsidP="005B453E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szCs w:val="28"/>
        </w:rPr>
      </w:pPr>
      <w:r w:rsidRPr="00CF03C3">
        <w:rPr>
          <w:szCs w:val="28"/>
        </w:rPr>
        <w:t>состав учебных предметов и коррекционных курсов;</w:t>
      </w:r>
    </w:p>
    <w:p w:rsidR="005B453E" w:rsidRPr="00CF03C3" w:rsidRDefault="005B453E" w:rsidP="005B453E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szCs w:val="28"/>
        </w:rPr>
      </w:pPr>
      <w:r w:rsidRPr="00CF03C3">
        <w:rPr>
          <w:szCs w:val="28"/>
        </w:rPr>
        <w:t>недельное распределение учебного времени, отводимого на освоение содержания по классам и учебным предметам;</w:t>
      </w:r>
    </w:p>
    <w:p w:rsidR="005B453E" w:rsidRPr="00CF03C3" w:rsidRDefault="005B453E" w:rsidP="005B453E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szCs w:val="28"/>
        </w:rPr>
      </w:pPr>
      <w:r w:rsidRPr="00CF03C3">
        <w:rPr>
          <w:szCs w:val="28"/>
        </w:rPr>
        <w:t xml:space="preserve">максимально допустимая недельная нагрузка </w:t>
      </w:r>
      <w:proofErr w:type="gramStart"/>
      <w:r w:rsidRPr="00CF03C3">
        <w:rPr>
          <w:szCs w:val="28"/>
        </w:rPr>
        <w:t>обучающихся</w:t>
      </w:r>
      <w:proofErr w:type="gramEnd"/>
      <w:r w:rsidRPr="00CF03C3">
        <w:rPr>
          <w:szCs w:val="28"/>
        </w:rPr>
        <w:t xml:space="preserve"> и максимальная нагрузка с учетом деления класса на группы;</w:t>
      </w:r>
    </w:p>
    <w:p w:rsidR="005B453E" w:rsidRPr="00CF03C3" w:rsidRDefault="005B453E" w:rsidP="005B453E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szCs w:val="28"/>
        </w:rPr>
      </w:pPr>
      <w:r w:rsidRPr="00CF03C3">
        <w:rPr>
          <w:szCs w:val="28"/>
        </w:rPr>
        <w:t>план комплектования классов.</w:t>
      </w:r>
    </w:p>
    <w:p w:rsidR="005B453E" w:rsidRPr="00CF03C3" w:rsidRDefault="005B453E" w:rsidP="005B453E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Нескольк</w:t>
      </w:r>
      <w:r>
        <w:rPr>
          <w:rFonts w:eastAsia="Times New Roman" w:cs="Times New Roman"/>
          <w:szCs w:val="28"/>
        </w:rPr>
        <w:t>о</w:t>
      </w:r>
      <w:r w:rsidRPr="00CF03C3">
        <w:rPr>
          <w:rFonts w:eastAsia="Times New Roman" w:cs="Times New Roman"/>
          <w:szCs w:val="28"/>
        </w:rPr>
        <w:t xml:space="preserve"> вариантов примерного недельного учебного плана позволит Образовательной организации выбрать наиболее </w:t>
      </w:r>
      <w:proofErr w:type="gramStart"/>
      <w:r w:rsidRPr="00CF03C3">
        <w:rPr>
          <w:rFonts w:eastAsia="Times New Roman" w:cs="Times New Roman"/>
          <w:szCs w:val="28"/>
        </w:rPr>
        <w:t>подходящий</w:t>
      </w:r>
      <w:proofErr w:type="gramEnd"/>
      <w:r w:rsidRPr="00CF03C3">
        <w:rPr>
          <w:rFonts w:eastAsia="Times New Roman" w:cs="Times New Roman"/>
          <w:szCs w:val="28"/>
        </w:rPr>
        <w:t xml:space="preserve"> с учетом региональных и других условий.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программ.</w:t>
      </w:r>
    </w:p>
    <w:p w:rsidR="005B453E" w:rsidRPr="00CF03C3" w:rsidRDefault="005B453E" w:rsidP="005B453E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:rsidR="005B453E" w:rsidRPr="00CF03C3" w:rsidRDefault="005B453E" w:rsidP="005B453E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Вариант № 1</w:t>
      </w:r>
    </w:p>
    <w:p w:rsidR="005B453E" w:rsidRPr="00CF03C3" w:rsidRDefault="005B453E" w:rsidP="005B453E">
      <w:pPr>
        <w:spacing w:after="0" w:line="240" w:lineRule="auto"/>
        <w:ind w:firstLine="709"/>
        <w:jc w:val="center"/>
        <w:rPr>
          <w:bCs/>
          <w:szCs w:val="28"/>
        </w:rPr>
      </w:pPr>
      <w:r w:rsidRPr="00CF03C3">
        <w:rPr>
          <w:bCs/>
          <w:szCs w:val="28"/>
        </w:rPr>
        <w:t xml:space="preserve">учебный план основного общего образования </w:t>
      </w:r>
      <w:proofErr w:type="gramStart"/>
      <w:r w:rsidRPr="00CF03C3">
        <w:rPr>
          <w:bCs/>
          <w:szCs w:val="28"/>
        </w:rPr>
        <w:t>обучающихся</w:t>
      </w:r>
      <w:proofErr w:type="gramEnd"/>
      <w:r w:rsidRPr="00CF03C3">
        <w:rPr>
          <w:bCs/>
          <w:szCs w:val="28"/>
        </w:rPr>
        <w:t xml:space="preserve"> с ЗПР для 5-дневной учебной недели</w:t>
      </w:r>
    </w:p>
    <w:p w:rsidR="005B453E" w:rsidRPr="00CF03C3" w:rsidRDefault="005B453E" w:rsidP="005B453E">
      <w:pPr>
        <w:spacing w:after="0" w:line="240" w:lineRule="auto"/>
        <w:ind w:firstLine="709"/>
        <w:jc w:val="center"/>
        <w:rPr>
          <w:bCs/>
          <w:sz w:val="24"/>
          <w:szCs w:val="24"/>
        </w:rPr>
      </w:pPr>
      <w:proofErr w:type="gramStart"/>
      <w:r w:rsidRPr="00CF03C3">
        <w:rPr>
          <w:bCs/>
          <w:sz w:val="24"/>
          <w:szCs w:val="24"/>
        </w:rPr>
        <w:t>(минимальный в расчете на не менее 5058 часов за весь уровень образования)</w:t>
      </w:r>
      <w:proofErr w:type="gramEnd"/>
    </w:p>
    <w:p w:rsidR="005B453E" w:rsidRPr="00CF03C3" w:rsidRDefault="005B453E" w:rsidP="005B453E">
      <w:pPr>
        <w:spacing w:after="0" w:line="240" w:lineRule="auto"/>
        <w:ind w:firstLine="709"/>
        <w:jc w:val="center"/>
        <w:rPr>
          <w:bCs/>
          <w:sz w:val="24"/>
          <w:szCs w:val="24"/>
        </w:rPr>
      </w:pPr>
      <w:r w:rsidRPr="00CF03C3">
        <w:rPr>
          <w:bCs/>
          <w:sz w:val="24"/>
          <w:szCs w:val="24"/>
        </w:rPr>
        <w:t xml:space="preserve">Срок обучения – 5 лет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5B453E" w:rsidRPr="00CF03C3" w:rsidTr="00D72467">
        <w:trPr>
          <w:trHeight w:val="921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Учебные</w:t>
            </w:r>
          </w:p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предметы</w:t>
            </w:r>
          </w:p>
          <w:p w:rsidR="005B453E" w:rsidRPr="00CF03C3" w:rsidRDefault="005B453E" w:rsidP="00D72467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B453E" w:rsidRPr="00CF03C3" w:rsidTr="00D72467">
        <w:trPr>
          <w:trHeight w:val="511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5B453E" w:rsidRPr="00CF03C3" w:rsidTr="00D72467">
        <w:trPr>
          <w:trHeight w:val="315"/>
          <w:jc w:val="center"/>
        </w:trPr>
        <w:tc>
          <w:tcPr>
            <w:tcW w:w="5337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F03C3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453E" w:rsidRPr="00CF03C3" w:rsidTr="00D72467">
        <w:trPr>
          <w:trHeight w:val="330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rFonts w:eastAsia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21</w:t>
            </w:r>
          </w:p>
        </w:tc>
      </w:tr>
      <w:tr w:rsidR="005B453E" w:rsidRPr="00CF03C3" w:rsidTr="00D72467">
        <w:trPr>
          <w:trHeight w:val="375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13</w:t>
            </w:r>
          </w:p>
        </w:tc>
      </w:tr>
      <w:tr w:rsidR="005B453E" w:rsidRPr="00CF03C3" w:rsidTr="00D72467">
        <w:trPr>
          <w:trHeight w:val="360"/>
          <w:jc w:val="center"/>
        </w:trPr>
        <w:tc>
          <w:tcPr>
            <w:tcW w:w="2405" w:type="dxa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rFonts w:eastAsia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15</w:t>
            </w:r>
          </w:p>
        </w:tc>
      </w:tr>
      <w:tr w:rsidR="005B453E" w:rsidRPr="00CF03C3" w:rsidTr="00D72467">
        <w:trPr>
          <w:trHeight w:val="427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10</w:t>
            </w:r>
          </w:p>
        </w:tc>
      </w:tr>
      <w:tr w:rsidR="005B453E" w:rsidRPr="00CF03C3" w:rsidTr="00D72467">
        <w:trPr>
          <w:trHeight w:val="385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9</w:t>
            </w:r>
          </w:p>
        </w:tc>
      </w:tr>
      <w:tr w:rsidR="005B453E" w:rsidRPr="00CF03C3" w:rsidTr="00D72467">
        <w:trPr>
          <w:trHeight w:val="201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6</w:t>
            </w:r>
          </w:p>
        </w:tc>
      </w:tr>
      <w:tr w:rsidR="005B453E" w:rsidRPr="00CF03C3" w:rsidTr="00D72467">
        <w:trPr>
          <w:trHeight w:val="201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</w:tr>
      <w:tr w:rsidR="005B453E" w:rsidRPr="00CF03C3" w:rsidTr="00D72467">
        <w:trPr>
          <w:trHeight w:val="385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</w:tr>
      <w:tr w:rsidR="005B453E" w:rsidRPr="00CF03C3" w:rsidTr="00D72467">
        <w:trPr>
          <w:trHeight w:val="402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10</w:t>
            </w:r>
          </w:p>
        </w:tc>
      </w:tr>
      <w:tr w:rsidR="005B453E" w:rsidRPr="00CF03C3" w:rsidTr="00D72467">
        <w:trPr>
          <w:trHeight w:val="234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4</w:t>
            </w:r>
          </w:p>
        </w:tc>
      </w:tr>
      <w:tr w:rsidR="005B453E" w:rsidRPr="00CF03C3" w:rsidTr="00D72467">
        <w:trPr>
          <w:trHeight w:val="318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8</w:t>
            </w:r>
          </w:p>
        </w:tc>
      </w:tr>
      <w:tr w:rsidR="005B453E" w:rsidRPr="00CF03C3" w:rsidTr="00D72467">
        <w:trPr>
          <w:trHeight w:val="181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CF03C3"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 w:rsidRPr="00CF03C3"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7</w:t>
            </w:r>
          </w:p>
        </w:tc>
      </w:tr>
      <w:tr w:rsidR="005B453E" w:rsidRPr="00CF03C3" w:rsidTr="00D72467">
        <w:trPr>
          <w:trHeight w:val="215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4</w:t>
            </w:r>
          </w:p>
        </w:tc>
      </w:tr>
      <w:tr w:rsidR="005B453E" w:rsidRPr="00CF03C3" w:rsidTr="00D72467">
        <w:trPr>
          <w:trHeight w:val="267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7</w:t>
            </w:r>
          </w:p>
        </w:tc>
      </w:tr>
      <w:tr w:rsidR="005B453E" w:rsidRPr="00CF03C3" w:rsidTr="00D72467">
        <w:trPr>
          <w:trHeight w:val="544"/>
          <w:jc w:val="center"/>
        </w:trPr>
        <w:tc>
          <w:tcPr>
            <w:tcW w:w="2405" w:type="dxa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</w:tr>
      <w:tr w:rsidR="005B453E" w:rsidRPr="00CF03C3" w:rsidTr="00D72467">
        <w:trPr>
          <w:trHeight w:val="251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4</w:t>
            </w:r>
          </w:p>
        </w:tc>
      </w:tr>
      <w:tr w:rsidR="005B453E" w:rsidRPr="00CF03C3" w:rsidTr="00D72467">
        <w:trPr>
          <w:trHeight w:val="106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</w:tr>
      <w:tr w:rsidR="005B453E" w:rsidRPr="00CF03C3" w:rsidTr="00D72467">
        <w:trPr>
          <w:trHeight w:val="301"/>
          <w:jc w:val="center"/>
        </w:trPr>
        <w:tc>
          <w:tcPr>
            <w:tcW w:w="2405" w:type="dxa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8</w:t>
            </w:r>
          </w:p>
        </w:tc>
      </w:tr>
      <w:tr w:rsidR="005B453E" w:rsidRPr="00CF03C3" w:rsidTr="00D72467">
        <w:trPr>
          <w:trHeight w:val="413"/>
          <w:jc w:val="center"/>
        </w:trPr>
        <w:tc>
          <w:tcPr>
            <w:tcW w:w="2405" w:type="dxa"/>
            <w:vMerge w:val="restart"/>
          </w:tcPr>
          <w:p w:rsidR="005B453E" w:rsidRPr="00CF03C3" w:rsidRDefault="005B453E" w:rsidP="00D7246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</w:tr>
      <w:tr w:rsidR="005B453E" w:rsidRPr="00CF03C3" w:rsidTr="00D72467">
        <w:trPr>
          <w:trHeight w:val="385"/>
          <w:jc w:val="center"/>
        </w:trPr>
        <w:tc>
          <w:tcPr>
            <w:tcW w:w="2405" w:type="dxa"/>
            <w:vMerge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10</w:t>
            </w:r>
          </w:p>
        </w:tc>
      </w:tr>
      <w:tr w:rsidR="005B453E" w:rsidRPr="00CF03C3" w:rsidTr="00D72467">
        <w:trPr>
          <w:trHeight w:val="284"/>
          <w:jc w:val="center"/>
        </w:trPr>
        <w:tc>
          <w:tcPr>
            <w:tcW w:w="5337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148</w:t>
            </w:r>
          </w:p>
        </w:tc>
      </w:tr>
      <w:tr w:rsidR="005B453E" w:rsidRPr="00CF03C3" w:rsidTr="00D72467">
        <w:trPr>
          <w:trHeight w:val="301"/>
          <w:jc w:val="center"/>
        </w:trPr>
        <w:tc>
          <w:tcPr>
            <w:tcW w:w="5337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F03C3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CF03C3">
              <w:rPr>
                <w:rStyle w:val="a5"/>
                <w:bCs/>
                <w:i/>
                <w:sz w:val="24"/>
                <w:szCs w:val="24"/>
              </w:rPr>
              <w:footnoteReference w:id="3"/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9</w:t>
            </w:r>
          </w:p>
        </w:tc>
      </w:tr>
      <w:tr w:rsidR="005B453E" w:rsidRPr="00CF03C3" w:rsidTr="00D72467">
        <w:trPr>
          <w:trHeight w:val="232"/>
          <w:jc w:val="center"/>
        </w:trPr>
        <w:tc>
          <w:tcPr>
            <w:tcW w:w="5337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157</w:t>
            </w:r>
          </w:p>
        </w:tc>
      </w:tr>
      <w:tr w:rsidR="005B453E" w:rsidRPr="00CF03C3" w:rsidTr="00D72467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rPr>
                <w:sz w:val="24"/>
                <w:szCs w:val="24"/>
              </w:rPr>
            </w:pPr>
            <w:r w:rsidRPr="00CF03C3">
              <w:rPr>
                <w:b/>
                <w:sz w:val="24"/>
                <w:szCs w:val="24"/>
              </w:rPr>
              <w:t>Внеурочная деятельность</w:t>
            </w:r>
            <w:r w:rsidRPr="00CF03C3">
              <w:rPr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03C3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5B453E" w:rsidRPr="00CF03C3" w:rsidTr="00D72467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F03C3">
              <w:rPr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CF03C3">
              <w:rPr>
                <w:i/>
                <w:sz w:val="24"/>
                <w:szCs w:val="24"/>
              </w:rPr>
              <w:t>психокоррекционные</w:t>
            </w:r>
            <w:proofErr w:type="spellEnd"/>
            <w:r w:rsidRPr="00CF03C3">
              <w:rPr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15</w:t>
            </w:r>
          </w:p>
        </w:tc>
      </w:tr>
      <w:tr w:rsidR="005B453E" w:rsidRPr="00CF03C3" w:rsidTr="00D72467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F03C3">
              <w:rPr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10</w:t>
            </w:r>
          </w:p>
        </w:tc>
      </w:tr>
      <w:tr w:rsidR="005B453E" w:rsidRPr="00CF03C3" w:rsidTr="00D72467">
        <w:trPr>
          <w:trHeight w:val="232"/>
          <w:jc w:val="center"/>
        </w:trPr>
        <w:tc>
          <w:tcPr>
            <w:tcW w:w="5337" w:type="dxa"/>
            <w:gridSpan w:val="2"/>
          </w:tcPr>
          <w:p w:rsidR="005B453E" w:rsidRPr="00CF03C3" w:rsidRDefault="005B453E" w:rsidP="00D7246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F03C3">
              <w:rPr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5B453E" w:rsidRPr="00CF03C3" w:rsidRDefault="005B453E" w:rsidP="00D724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F03C3">
              <w:rPr>
                <w:bCs/>
                <w:sz w:val="24"/>
                <w:szCs w:val="24"/>
              </w:rPr>
              <w:t>25</w:t>
            </w:r>
          </w:p>
        </w:tc>
      </w:tr>
    </w:tbl>
    <w:p w:rsidR="005B453E" w:rsidRPr="00CF03C3" w:rsidRDefault="005B453E" w:rsidP="005B453E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:rsidR="005B453E" w:rsidRPr="00CF03C3" w:rsidRDefault="005B453E" w:rsidP="005B453E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:rsidR="001D77B4" w:rsidRDefault="001D77B4"/>
    <w:sectPr w:rsidR="001D77B4" w:rsidSect="001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B6" w:rsidRDefault="00E10FB6" w:rsidP="005B453E">
      <w:pPr>
        <w:spacing w:after="0" w:line="240" w:lineRule="auto"/>
      </w:pPr>
      <w:r>
        <w:separator/>
      </w:r>
    </w:p>
  </w:endnote>
  <w:endnote w:type="continuationSeparator" w:id="0">
    <w:p w:rsidR="00E10FB6" w:rsidRDefault="00E10FB6" w:rsidP="005B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B6" w:rsidRDefault="00E10FB6" w:rsidP="005B453E">
      <w:pPr>
        <w:spacing w:after="0" w:line="240" w:lineRule="auto"/>
      </w:pPr>
      <w:r>
        <w:separator/>
      </w:r>
    </w:p>
  </w:footnote>
  <w:footnote w:type="continuationSeparator" w:id="0">
    <w:p w:rsidR="00E10FB6" w:rsidRDefault="00E10FB6" w:rsidP="005B453E">
      <w:pPr>
        <w:spacing w:after="0" w:line="240" w:lineRule="auto"/>
      </w:pPr>
      <w:r>
        <w:continuationSeparator/>
      </w:r>
    </w:p>
  </w:footnote>
  <w:footnote w:id="1">
    <w:p w:rsidR="005B453E" w:rsidRPr="00CD4EC3" w:rsidRDefault="005B453E" w:rsidP="005B453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D4EC3">
        <w:rPr>
          <w:sz w:val="20"/>
          <w:szCs w:val="20"/>
        </w:rPr>
        <w:t>Примерный 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5B453E" w:rsidRDefault="005B453E" w:rsidP="005B453E">
      <w:pPr>
        <w:pStyle w:val="a6"/>
      </w:pPr>
    </w:p>
  </w:footnote>
  <w:footnote w:id="2">
    <w:p w:rsidR="005B453E" w:rsidRDefault="005B453E" w:rsidP="005B453E">
      <w:pPr>
        <w:pStyle w:val="a6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В соответствии с </w:t>
      </w:r>
      <w:r w:rsidRPr="00B7392E">
        <w:t>СанПиН 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t xml:space="preserve"> (Табл. 6.6.</w:t>
      </w:r>
      <w:proofErr w:type="gramEnd"/>
      <w:r>
        <w:t xml:space="preserve"> </w:t>
      </w:r>
      <w:proofErr w:type="gramStart"/>
      <w:r>
        <w:t>Требования к организации образовательного процесса).</w:t>
      </w:r>
      <w:proofErr w:type="gramEnd"/>
    </w:p>
  </w:footnote>
  <w:footnote w:id="3">
    <w:p w:rsidR="005B453E" w:rsidRPr="00195CC3" w:rsidRDefault="005B453E" w:rsidP="005B453E">
      <w:pPr>
        <w:pStyle w:val="a6"/>
      </w:pP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A24"/>
    <w:multiLevelType w:val="hybridMultilevel"/>
    <w:tmpl w:val="FCCA74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3E"/>
    <w:rsid w:val="001D77B4"/>
    <w:rsid w:val="005B453E"/>
    <w:rsid w:val="006D7398"/>
    <w:rsid w:val="00E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3E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453E"/>
    <w:pPr>
      <w:keepNext/>
      <w:spacing w:before="240" w:after="60" w:line="276" w:lineRule="auto"/>
      <w:jc w:val="right"/>
      <w:outlineLvl w:val="1"/>
    </w:pPr>
    <w:rPr>
      <w:rFonts w:eastAsia="Times New Roman" w:cs="Arial"/>
      <w:b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B453E"/>
    <w:pPr>
      <w:keepNext/>
      <w:keepLines/>
      <w:spacing w:after="0"/>
      <w:jc w:val="center"/>
      <w:outlineLvl w:val="2"/>
    </w:pPr>
    <w:rPr>
      <w:rFonts w:eastAsiaTheme="majorEastAsia" w:cstheme="majorBidi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B453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453E"/>
    <w:rPr>
      <w:rFonts w:ascii="Times New Roman" w:eastAsiaTheme="majorEastAsia" w:hAnsi="Times New Roman" w:cstheme="majorBidi"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5B453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5B453E"/>
    <w:rPr>
      <w:rFonts w:ascii="Times New Roman" w:hAnsi="Times New Roman"/>
      <w:sz w:val="28"/>
    </w:rPr>
  </w:style>
  <w:style w:type="character" w:styleId="a5">
    <w:name w:val="footnote reference"/>
    <w:uiPriority w:val="99"/>
    <w:rsid w:val="005B453E"/>
    <w:rPr>
      <w:vertAlign w:val="superscript"/>
    </w:rPr>
  </w:style>
  <w:style w:type="paragraph" w:styleId="a6">
    <w:name w:val="footnote text"/>
    <w:basedOn w:val="a"/>
    <w:link w:val="a7"/>
    <w:uiPriority w:val="99"/>
    <w:rsid w:val="005B453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B4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5B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3E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453E"/>
    <w:pPr>
      <w:keepNext/>
      <w:spacing w:before="240" w:after="60" w:line="276" w:lineRule="auto"/>
      <w:jc w:val="right"/>
      <w:outlineLvl w:val="1"/>
    </w:pPr>
    <w:rPr>
      <w:rFonts w:eastAsia="Times New Roman" w:cs="Arial"/>
      <w:b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B453E"/>
    <w:pPr>
      <w:keepNext/>
      <w:keepLines/>
      <w:spacing w:after="0"/>
      <w:jc w:val="center"/>
      <w:outlineLvl w:val="2"/>
    </w:pPr>
    <w:rPr>
      <w:rFonts w:eastAsiaTheme="majorEastAsia" w:cstheme="majorBidi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B453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453E"/>
    <w:rPr>
      <w:rFonts w:ascii="Times New Roman" w:eastAsiaTheme="majorEastAsia" w:hAnsi="Times New Roman" w:cstheme="majorBidi"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5B453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5B453E"/>
    <w:rPr>
      <w:rFonts w:ascii="Times New Roman" w:hAnsi="Times New Roman"/>
      <w:sz w:val="28"/>
    </w:rPr>
  </w:style>
  <w:style w:type="character" w:styleId="a5">
    <w:name w:val="footnote reference"/>
    <w:uiPriority w:val="99"/>
    <w:rsid w:val="005B453E"/>
    <w:rPr>
      <w:vertAlign w:val="superscript"/>
    </w:rPr>
  </w:style>
  <w:style w:type="paragraph" w:styleId="a6">
    <w:name w:val="footnote text"/>
    <w:basedOn w:val="a"/>
    <w:link w:val="a7"/>
    <w:uiPriority w:val="99"/>
    <w:rsid w:val="005B453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B4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5B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Парахина</dc:creator>
  <cp:lastModifiedBy>Таня</cp:lastModifiedBy>
  <cp:revision>2</cp:revision>
  <dcterms:created xsi:type="dcterms:W3CDTF">2023-09-21T02:36:00Z</dcterms:created>
  <dcterms:modified xsi:type="dcterms:W3CDTF">2023-09-21T02:36:00Z</dcterms:modified>
</cp:coreProperties>
</file>