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9E369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contextualSpacing w:val="1"/>
        <w:jc w:val="center"/>
        <w:rPr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Итоговый тест по литературе за курс 7 класса (с ответами) по учебнику</w:t>
      </w:r>
    </w:p>
    <w:p>
      <w:pPr>
        <w:pStyle w:val="P1"/>
        <w:widowControl w:val="0"/>
        <w:spacing w:after="0"/>
        <w:contextualSpacing w:val="1"/>
        <w:jc w:val="center"/>
        <w:rPr>
          <w:b w:val="1"/>
        </w:rPr>
      </w:pPr>
      <w:r>
        <w:rPr>
          <w:b w:val="1"/>
        </w:rPr>
        <w:t xml:space="preserve"> В.Я. Коровиной, В.П. Журавлева, В.И. Коровина и других. </w:t>
      </w:r>
    </w:p>
    <w:p>
      <w:pPr>
        <w:pStyle w:val="P1"/>
        <w:widowControl w:val="0"/>
        <w:spacing w:after="0"/>
        <w:contextualSpacing w:val="1"/>
        <w:jc w:val="center"/>
        <w:rPr>
          <w:b w:val="1"/>
          <w:color w:val="000000"/>
        </w:rPr>
      </w:pP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Фольклор – это :</w:t>
      </w:r>
    </w:p>
    <w:p>
      <w:pPr>
        <w:pStyle w:val="P2"/>
        <w:numPr>
          <w:ilvl w:val="0"/>
          <w:numId w:val="2"/>
        </w:numPr>
        <w:suppressAutoHyphens w:val="0"/>
        <w:spacing w:after="200"/>
      </w:pPr>
      <w:r>
        <w:t>Устное народное творчество</w:t>
      </w:r>
    </w:p>
    <w:p>
      <w:pPr>
        <w:pStyle w:val="P2"/>
        <w:numPr>
          <w:ilvl w:val="0"/>
          <w:numId w:val="2"/>
        </w:numPr>
        <w:suppressAutoHyphens w:val="0"/>
        <w:spacing w:after="200"/>
      </w:pPr>
      <w:r>
        <w:t>Художественная литература</w:t>
      </w:r>
    </w:p>
    <w:p>
      <w:pPr>
        <w:pStyle w:val="P2"/>
        <w:numPr>
          <w:ilvl w:val="0"/>
          <w:numId w:val="2"/>
        </w:numPr>
        <w:suppressAutoHyphens w:val="0"/>
        <w:spacing w:after="200"/>
      </w:pPr>
      <w:r>
        <w:t xml:space="preserve">Жанр  литературы</w:t>
      </w:r>
    </w:p>
    <w:p>
      <w:pPr>
        <w:pStyle w:val="P2"/>
        <w:numPr>
          <w:ilvl w:val="0"/>
          <w:numId w:val="2"/>
        </w:numPr>
        <w:suppressAutoHyphens w:val="0"/>
        <w:spacing w:after="200"/>
      </w:pPr>
      <w:r>
        <w:t>Жанр устного народного творчества.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Назовите основные роды литературы:</w:t>
      </w:r>
    </w:p>
    <w:p>
      <w:pPr>
        <w:pStyle w:val="P2"/>
        <w:widowControl w:val="0"/>
        <w:spacing w:after="0"/>
      </w:pPr>
      <w:r>
        <w:t xml:space="preserve">1.-  Эпос, повесть, драма</w:t>
      </w:r>
    </w:p>
    <w:p>
      <w:pPr>
        <w:pStyle w:val="P2"/>
        <w:widowControl w:val="0"/>
        <w:spacing w:after="0"/>
      </w:pPr>
      <w:r>
        <w:t xml:space="preserve">2-  Эпос, лирика, драма</w:t>
      </w:r>
    </w:p>
    <w:p>
      <w:pPr>
        <w:pStyle w:val="P2"/>
        <w:widowControl w:val="0"/>
        <w:spacing w:after="0"/>
      </w:pPr>
      <w:r>
        <w:t xml:space="preserve">3-  Роман, поэма, комедия</w:t>
      </w:r>
    </w:p>
    <w:p>
      <w:pPr>
        <w:pStyle w:val="P2"/>
        <w:widowControl w:val="0"/>
        <w:spacing w:after="0"/>
        <w:ind w:left="709"/>
      </w:pPr>
      <w:r>
        <w:t>4 – Эпос, лирика, трагедия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Что такое былина:</w:t>
      </w:r>
    </w:p>
    <w:p>
      <w:pPr>
        <w:pStyle w:val="P2"/>
        <w:numPr>
          <w:ilvl w:val="0"/>
          <w:numId w:val="3"/>
        </w:numPr>
        <w:suppressAutoHyphens w:val="0"/>
        <w:spacing w:after="200"/>
      </w:pPr>
      <w:r>
        <w:t>Произведение устной поэзии о русских богатырях и народных героях.</w:t>
      </w:r>
    </w:p>
    <w:p>
      <w:pPr>
        <w:pStyle w:val="P2"/>
        <w:numPr>
          <w:ilvl w:val="0"/>
          <w:numId w:val="3"/>
        </w:numPr>
        <w:suppressAutoHyphens w:val="0"/>
        <w:spacing w:after="200"/>
      </w:pPr>
      <w:r>
        <w:t>Это поэтическая биография народа.</w:t>
      </w:r>
    </w:p>
    <w:p>
      <w:pPr>
        <w:pStyle w:val="P2"/>
        <w:numPr>
          <w:ilvl w:val="0"/>
          <w:numId w:val="3"/>
        </w:numPr>
        <w:suppressAutoHyphens w:val="0"/>
        <w:spacing w:after="200"/>
      </w:pPr>
      <w:r>
        <w:t>Это краткое изречение.</w:t>
      </w:r>
    </w:p>
    <w:p>
      <w:pPr>
        <w:pStyle w:val="P2"/>
        <w:numPr>
          <w:ilvl w:val="0"/>
          <w:numId w:val="3"/>
        </w:numPr>
        <w:suppressAutoHyphens w:val="0"/>
        <w:spacing w:after="200"/>
      </w:pPr>
      <w:r>
        <w:t>Это рассказ об исторических деятелях.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Назовите героя, который не является былинным персонажем:</w:t>
      </w:r>
    </w:p>
    <w:p>
      <w:pPr>
        <w:pStyle w:val="P2"/>
        <w:numPr>
          <w:ilvl w:val="0"/>
          <w:numId w:val="4"/>
        </w:numPr>
        <w:suppressAutoHyphens w:val="0"/>
        <w:spacing w:after="200"/>
      </w:pPr>
      <w:r>
        <w:t>Микула Селянинович</w:t>
      </w:r>
    </w:p>
    <w:p>
      <w:pPr>
        <w:pStyle w:val="P2"/>
        <w:numPr>
          <w:ilvl w:val="0"/>
          <w:numId w:val="4"/>
        </w:numPr>
        <w:suppressAutoHyphens w:val="0"/>
        <w:spacing w:after="200"/>
      </w:pPr>
      <w:r>
        <w:t>Иван Грозный</w:t>
      </w:r>
    </w:p>
    <w:p>
      <w:pPr>
        <w:pStyle w:val="P2"/>
        <w:numPr>
          <w:ilvl w:val="0"/>
          <w:numId w:val="4"/>
        </w:numPr>
        <w:suppressAutoHyphens w:val="0"/>
        <w:spacing w:after="200"/>
      </w:pPr>
      <w:r>
        <w:t>Вольга</w:t>
      </w:r>
    </w:p>
    <w:p>
      <w:pPr>
        <w:pStyle w:val="P2"/>
        <w:numPr>
          <w:ilvl w:val="0"/>
          <w:numId w:val="4"/>
        </w:numPr>
        <w:suppressAutoHyphens w:val="0"/>
        <w:spacing w:after="200"/>
      </w:pPr>
      <w:r>
        <w:t>Илья Муромец.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 каким былинам относится былина «Садко»:</w:t>
      </w:r>
    </w:p>
    <w:p>
      <w:pPr>
        <w:pStyle w:val="P2"/>
        <w:numPr>
          <w:ilvl w:val="0"/>
          <w:numId w:val="5"/>
        </w:numPr>
        <w:suppressAutoHyphens w:val="0"/>
        <w:spacing w:after="200"/>
      </w:pPr>
      <w:r>
        <w:t>Героическая</w:t>
      </w:r>
    </w:p>
    <w:p>
      <w:pPr>
        <w:pStyle w:val="P2"/>
        <w:numPr>
          <w:ilvl w:val="0"/>
          <w:numId w:val="5"/>
        </w:numPr>
        <w:suppressAutoHyphens w:val="0"/>
        <w:spacing w:after="200"/>
      </w:pPr>
      <w:r>
        <w:t>Бытовая</w:t>
      </w:r>
    </w:p>
    <w:p>
      <w:pPr>
        <w:pStyle w:val="P2"/>
        <w:numPr>
          <w:ilvl w:val="0"/>
          <w:numId w:val="5"/>
        </w:numPr>
        <w:suppressAutoHyphens w:val="0"/>
        <w:spacing w:after="200"/>
      </w:pPr>
      <w:r>
        <w:t>Социально-бытовая</w:t>
      </w:r>
    </w:p>
    <w:p>
      <w:pPr>
        <w:pStyle w:val="P2"/>
        <w:numPr>
          <w:ilvl w:val="0"/>
          <w:numId w:val="5"/>
        </w:numPr>
        <w:suppressAutoHyphens w:val="0"/>
        <w:spacing w:after="200"/>
      </w:pPr>
      <w:r>
        <w:t>Сказочная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Пословица – это:</w:t>
      </w:r>
    </w:p>
    <w:p>
      <w:pPr>
        <w:pStyle w:val="P2"/>
        <w:numPr>
          <w:ilvl w:val="0"/>
          <w:numId w:val="6"/>
        </w:numPr>
        <w:suppressAutoHyphens w:val="0"/>
        <w:spacing w:after="200"/>
      </w:pPr>
      <w:r>
        <w:t>Это краткое мудрое изречение, имеющее поучительный смысл.</w:t>
      </w:r>
    </w:p>
    <w:p>
      <w:pPr>
        <w:pStyle w:val="P2"/>
        <w:numPr>
          <w:ilvl w:val="0"/>
          <w:numId w:val="6"/>
        </w:numPr>
        <w:suppressAutoHyphens w:val="0"/>
        <w:spacing w:after="200"/>
      </w:pPr>
      <w:r>
        <w:t>Это часть суждения.</w:t>
      </w:r>
    </w:p>
    <w:p>
      <w:pPr>
        <w:pStyle w:val="P2"/>
        <w:numPr>
          <w:ilvl w:val="0"/>
          <w:numId w:val="6"/>
        </w:numPr>
        <w:suppressAutoHyphens w:val="0"/>
        <w:spacing w:after="200"/>
      </w:pPr>
      <w:r>
        <w:t>Это произведение, имеющее поучительный смысл.</w:t>
      </w:r>
    </w:p>
    <w:p>
      <w:pPr>
        <w:pStyle w:val="P2"/>
        <w:numPr>
          <w:ilvl w:val="0"/>
          <w:numId w:val="6"/>
        </w:numPr>
        <w:suppressAutoHyphens w:val="0"/>
        <w:spacing w:after="200"/>
      </w:pPr>
      <w:r>
        <w:t>Это вид лиро-эпической поэзии.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Чем литература отличается от фольклора:</w:t>
      </w:r>
    </w:p>
    <w:p>
      <w:pPr>
        <w:pStyle w:val="P2"/>
        <w:numPr>
          <w:ilvl w:val="0"/>
          <w:numId w:val="7"/>
        </w:numPr>
        <w:suppressAutoHyphens w:val="0"/>
        <w:spacing w:after="200"/>
      </w:pPr>
      <w:r>
        <w:t>Имеет авторство</w:t>
      </w:r>
    </w:p>
    <w:p>
      <w:pPr>
        <w:pStyle w:val="P2"/>
        <w:numPr>
          <w:ilvl w:val="0"/>
          <w:numId w:val="7"/>
        </w:numPr>
        <w:suppressAutoHyphens w:val="0"/>
        <w:spacing w:after="200"/>
      </w:pPr>
      <w:r>
        <w:t>Не имеет авторство</w:t>
      </w:r>
    </w:p>
    <w:p>
      <w:pPr>
        <w:pStyle w:val="P2"/>
        <w:numPr>
          <w:ilvl w:val="0"/>
          <w:numId w:val="7"/>
        </w:numPr>
        <w:suppressAutoHyphens w:val="0"/>
        <w:spacing w:after="200"/>
      </w:pPr>
      <w:r>
        <w:t>Коллективное творчество</w:t>
      </w:r>
    </w:p>
    <w:p>
      <w:pPr>
        <w:pStyle w:val="P2"/>
        <w:numPr>
          <w:ilvl w:val="0"/>
          <w:numId w:val="7"/>
        </w:numPr>
        <w:suppressAutoHyphens w:val="0"/>
        <w:spacing w:after="200"/>
      </w:pPr>
      <w:r>
        <w:t>Анонимное творчество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По теории Ломоносова, какие жанры соответствуют «высокому штилю»:</w:t>
      </w:r>
    </w:p>
    <w:p>
      <w:pPr>
        <w:pStyle w:val="P2"/>
        <w:numPr>
          <w:ilvl w:val="0"/>
          <w:numId w:val="8"/>
        </w:numPr>
        <w:suppressAutoHyphens w:val="0"/>
        <w:spacing w:after="200"/>
      </w:pPr>
      <w:r>
        <w:t>Героическая поэма, ода, трагедия</w:t>
      </w:r>
    </w:p>
    <w:p>
      <w:pPr>
        <w:pStyle w:val="P2"/>
        <w:numPr>
          <w:ilvl w:val="0"/>
          <w:numId w:val="8"/>
        </w:numPr>
        <w:suppressAutoHyphens w:val="0"/>
        <w:spacing w:after="200"/>
      </w:pPr>
      <w:r>
        <w:t>Драма, сатира, элегия</w:t>
      </w:r>
    </w:p>
    <w:p>
      <w:pPr>
        <w:pStyle w:val="P2"/>
        <w:numPr>
          <w:ilvl w:val="0"/>
          <w:numId w:val="8"/>
        </w:numPr>
        <w:suppressAutoHyphens w:val="0"/>
        <w:spacing w:after="200"/>
      </w:pPr>
      <w:r>
        <w:t>Комедия, эпиграмма, песня</w:t>
      </w:r>
    </w:p>
    <w:p>
      <w:pPr>
        <w:pStyle w:val="P2"/>
        <w:numPr>
          <w:ilvl w:val="0"/>
          <w:numId w:val="8"/>
        </w:numPr>
        <w:suppressAutoHyphens w:val="0"/>
        <w:spacing w:after="200"/>
      </w:pPr>
      <w:r>
        <w:t>Ода, сатира, басня.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Какой город описывается в поэме Пушкина «Медный всадник»:</w:t>
      </w:r>
    </w:p>
    <w:p>
      <w:pPr>
        <w:pStyle w:val="P2"/>
        <w:numPr>
          <w:ilvl w:val="0"/>
          <w:numId w:val="9"/>
        </w:numPr>
        <w:suppressAutoHyphens w:val="0"/>
        <w:spacing w:after="200"/>
      </w:pPr>
      <w:r>
        <w:t>Москва</w:t>
      </w:r>
    </w:p>
    <w:p>
      <w:pPr>
        <w:pStyle w:val="P2"/>
        <w:numPr>
          <w:ilvl w:val="0"/>
          <w:numId w:val="9"/>
        </w:numPr>
        <w:suppressAutoHyphens w:val="0"/>
        <w:spacing w:after="200"/>
      </w:pPr>
      <w:r>
        <w:t>Санкт-Петербург</w:t>
      </w:r>
    </w:p>
    <w:p>
      <w:pPr>
        <w:pStyle w:val="P2"/>
        <w:numPr>
          <w:ilvl w:val="0"/>
          <w:numId w:val="9"/>
        </w:numPr>
        <w:suppressAutoHyphens w:val="0"/>
        <w:spacing w:after="200"/>
      </w:pPr>
      <w:r>
        <w:t>Саратов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Кто такие волхвы из стихотворения Пушкина «Песнь о вещем Олеге»:</w:t>
      </w:r>
    </w:p>
    <w:p>
      <w:pPr>
        <w:pStyle w:val="P2"/>
        <w:numPr>
          <w:ilvl w:val="0"/>
          <w:numId w:val="10"/>
        </w:numPr>
        <w:suppressAutoHyphens w:val="0"/>
        <w:spacing w:after="200"/>
      </w:pPr>
      <w:r>
        <w:t>Бродячие артисты</w:t>
      </w:r>
    </w:p>
    <w:p>
      <w:pPr>
        <w:pStyle w:val="P2"/>
        <w:numPr>
          <w:ilvl w:val="0"/>
          <w:numId w:val="10"/>
        </w:numPr>
        <w:suppressAutoHyphens w:val="0"/>
        <w:spacing w:after="200"/>
      </w:pPr>
      <w:r>
        <w:t>Странники</w:t>
      </w:r>
    </w:p>
    <w:p>
      <w:pPr>
        <w:pStyle w:val="P2"/>
        <w:numPr>
          <w:ilvl w:val="0"/>
          <w:numId w:val="10"/>
        </w:numPr>
        <w:suppressAutoHyphens w:val="0"/>
        <w:spacing w:after="200"/>
      </w:pPr>
      <w:r>
        <w:t>Колдуны</w:t>
      </w:r>
    </w:p>
    <w:p>
      <w:pPr>
        <w:pStyle w:val="P2"/>
        <w:numPr>
          <w:ilvl w:val="0"/>
          <w:numId w:val="10"/>
        </w:numPr>
        <w:suppressAutoHyphens w:val="0"/>
        <w:spacing w:after="200"/>
      </w:pPr>
      <w:r>
        <w:t>Предсказатели.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 какому веку относятся события, описанные в драме Пушкина «Борис Годунов»:</w:t>
      </w:r>
    </w:p>
    <w:p>
      <w:pPr>
        <w:pStyle w:val="P2"/>
        <w:numPr>
          <w:ilvl w:val="0"/>
          <w:numId w:val="11"/>
        </w:numPr>
        <w:suppressAutoHyphens w:val="0"/>
        <w:spacing w:after="200"/>
      </w:pPr>
      <w:r>
        <w:t>К 16 веку</w:t>
      </w:r>
    </w:p>
    <w:p>
      <w:pPr>
        <w:pStyle w:val="P2"/>
        <w:numPr>
          <w:ilvl w:val="0"/>
          <w:numId w:val="11"/>
        </w:numPr>
        <w:suppressAutoHyphens w:val="0"/>
        <w:spacing w:after="200"/>
      </w:pPr>
      <w:r>
        <w:t>К 17 веку</w:t>
      </w:r>
    </w:p>
    <w:p>
      <w:pPr>
        <w:pStyle w:val="P2"/>
        <w:numPr>
          <w:ilvl w:val="0"/>
          <w:numId w:val="11"/>
        </w:numPr>
        <w:suppressAutoHyphens w:val="0"/>
        <w:spacing w:after="200"/>
      </w:pPr>
      <w:r>
        <w:t>К 18 веку</w:t>
      </w:r>
    </w:p>
    <w:p>
      <w:pPr>
        <w:pStyle w:val="P2"/>
        <w:numPr>
          <w:ilvl w:val="0"/>
          <w:numId w:val="11"/>
        </w:numPr>
        <w:suppressAutoHyphens w:val="0"/>
        <w:spacing w:after="200"/>
      </w:pPr>
      <w:r>
        <w:t>К 19 веку.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Какая тема раскрывается в повести Пушкина «Станционные смотритель»:</w:t>
      </w:r>
    </w:p>
    <w:p>
      <w:pPr>
        <w:pStyle w:val="P2"/>
        <w:numPr>
          <w:ilvl w:val="0"/>
          <w:numId w:val="12"/>
        </w:numPr>
        <w:suppressAutoHyphens w:val="0"/>
        <w:spacing w:after="200"/>
      </w:pPr>
      <w:r>
        <w:t>Тема маленького человека</w:t>
      </w:r>
    </w:p>
    <w:p>
      <w:pPr>
        <w:pStyle w:val="P2"/>
        <w:numPr>
          <w:ilvl w:val="0"/>
          <w:numId w:val="12"/>
        </w:numPr>
        <w:suppressAutoHyphens w:val="0"/>
        <w:spacing w:after="200"/>
      </w:pPr>
      <w:r>
        <w:t>Тема лишнего человека</w:t>
      </w:r>
    </w:p>
    <w:p>
      <w:pPr>
        <w:pStyle w:val="P2"/>
        <w:numPr>
          <w:ilvl w:val="0"/>
          <w:numId w:val="12"/>
        </w:numPr>
        <w:suppressAutoHyphens w:val="0"/>
        <w:spacing w:after="200"/>
      </w:pPr>
      <w:r>
        <w:t>Тема богатого человека</w:t>
      </w:r>
    </w:p>
    <w:p>
      <w:pPr>
        <w:pStyle w:val="P2"/>
        <w:numPr>
          <w:ilvl w:val="0"/>
          <w:numId w:val="12"/>
        </w:numPr>
        <w:suppressAutoHyphens w:val="0"/>
        <w:spacing w:after="200"/>
      </w:pPr>
      <w:r>
        <w:t>Тема интеллигентного человека.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Кто такие опричники ( по поэме Лермонтова «Песнь…»):</w:t>
      </w:r>
    </w:p>
    <w:p>
      <w:pPr>
        <w:pStyle w:val="P2"/>
        <w:numPr>
          <w:ilvl w:val="0"/>
          <w:numId w:val="13"/>
        </w:numPr>
        <w:suppressAutoHyphens w:val="0"/>
        <w:spacing w:after="200"/>
      </w:pPr>
      <w:r>
        <w:t>Регулярные войска</w:t>
      </w:r>
    </w:p>
    <w:p>
      <w:pPr>
        <w:pStyle w:val="P2"/>
        <w:numPr>
          <w:ilvl w:val="0"/>
          <w:numId w:val="13"/>
        </w:numPr>
        <w:suppressAutoHyphens w:val="0"/>
        <w:spacing w:after="200"/>
      </w:pPr>
      <w:r>
        <w:t>Разбойники</w:t>
      </w:r>
    </w:p>
    <w:p>
      <w:pPr>
        <w:pStyle w:val="P2"/>
        <w:numPr>
          <w:ilvl w:val="0"/>
          <w:numId w:val="13"/>
        </w:numPr>
        <w:suppressAutoHyphens w:val="0"/>
        <w:spacing w:after="200"/>
      </w:pPr>
      <w:r>
        <w:t>Личная охрана царя</w:t>
      </w:r>
    </w:p>
    <w:p>
      <w:pPr>
        <w:pStyle w:val="P2"/>
        <w:numPr>
          <w:ilvl w:val="0"/>
          <w:numId w:val="13"/>
        </w:numPr>
        <w:suppressAutoHyphens w:val="0"/>
        <w:spacing w:after="200"/>
      </w:pPr>
      <w:r>
        <w:t xml:space="preserve">Часть  стрелецких войск.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 какому социальному слою принадлежал Калашников:</w:t>
      </w:r>
    </w:p>
    <w:p>
      <w:pPr>
        <w:pStyle w:val="P2"/>
        <w:numPr>
          <w:ilvl w:val="0"/>
          <w:numId w:val="14"/>
        </w:numPr>
        <w:suppressAutoHyphens w:val="0"/>
        <w:spacing w:after="200"/>
      </w:pPr>
      <w:r>
        <w:t>Дворянин</w:t>
      </w:r>
    </w:p>
    <w:p>
      <w:pPr>
        <w:pStyle w:val="P2"/>
        <w:numPr>
          <w:ilvl w:val="0"/>
          <w:numId w:val="14"/>
        </w:numPr>
        <w:suppressAutoHyphens w:val="0"/>
        <w:spacing w:after="200"/>
      </w:pPr>
      <w:r>
        <w:t>Крестьянин</w:t>
      </w:r>
    </w:p>
    <w:p>
      <w:pPr>
        <w:pStyle w:val="P2"/>
        <w:numPr>
          <w:ilvl w:val="0"/>
          <w:numId w:val="14"/>
        </w:numPr>
        <w:suppressAutoHyphens w:val="0"/>
        <w:spacing w:after="200"/>
      </w:pPr>
      <w:r>
        <w:t>Купец</w:t>
      </w:r>
    </w:p>
    <w:p>
      <w:pPr>
        <w:pStyle w:val="P2"/>
        <w:numPr>
          <w:ilvl w:val="0"/>
          <w:numId w:val="14"/>
        </w:numPr>
        <w:suppressAutoHyphens w:val="0"/>
        <w:spacing w:after="200"/>
      </w:pPr>
      <w:r>
        <w:t>Боярин.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Почему память народная сохранила образ Калашникова?</w:t>
      </w:r>
    </w:p>
    <w:p>
      <w:pPr>
        <w:pStyle w:val="P2"/>
        <w:numPr>
          <w:ilvl w:val="0"/>
          <w:numId w:val="15"/>
        </w:numPr>
        <w:suppressAutoHyphens w:val="0"/>
        <w:spacing w:after="200"/>
      </w:pPr>
      <w:r>
        <w:t>Совершил героический поступок</w:t>
      </w:r>
    </w:p>
    <w:p>
      <w:pPr>
        <w:pStyle w:val="P2"/>
        <w:numPr>
          <w:ilvl w:val="0"/>
          <w:numId w:val="15"/>
        </w:numPr>
        <w:suppressAutoHyphens w:val="0"/>
        <w:spacing w:after="200"/>
      </w:pPr>
      <w:r>
        <w:t>Не побоялся вступиться за честь семьи</w:t>
      </w:r>
    </w:p>
    <w:p>
      <w:pPr>
        <w:pStyle w:val="P2"/>
        <w:numPr>
          <w:ilvl w:val="0"/>
          <w:numId w:val="15"/>
        </w:numPr>
        <w:suppressAutoHyphens w:val="0"/>
        <w:spacing w:after="200"/>
      </w:pPr>
      <w:r>
        <w:t>Спас себя от позора</w:t>
      </w:r>
    </w:p>
    <w:p>
      <w:pPr>
        <w:pStyle w:val="P2"/>
        <w:numPr>
          <w:ilvl w:val="0"/>
          <w:numId w:val="15"/>
        </w:numPr>
        <w:suppressAutoHyphens w:val="0"/>
        <w:spacing w:after="200"/>
      </w:pPr>
      <w:r>
        <w:t>Оставил богатое наследство потомкам.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Кто такие казаки (Гоголь «Тарас Бульба»):</w:t>
      </w:r>
    </w:p>
    <w:p>
      <w:pPr>
        <w:pStyle w:val="P2"/>
        <w:numPr>
          <w:ilvl w:val="0"/>
          <w:numId w:val="16"/>
        </w:numPr>
        <w:suppressAutoHyphens w:val="0"/>
        <w:spacing w:after="200"/>
      </w:pPr>
      <w:r>
        <w:t>Регулярные войска</w:t>
      </w:r>
    </w:p>
    <w:p>
      <w:pPr>
        <w:pStyle w:val="P2"/>
        <w:numPr>
          <w:ilvl w:val="0"/>
          <w:numId w:val="16"/>
        </w:numPr>
        <w:suppressAutoHyphens w:val="0"/>
        <w:spacing w:after="200"/>
      </w:pPr>
      <w:r>
        <w:t>Охрана царя</w:t>
      </w:r>
    </w:p>
    <w:p>
      <w:pPr>
        <w:pStyle w:val="P2"/>
        <w:numPr>
          <w:ilvl w:val="0"/>
          <w:numId w:val="16"/>
        </w:numPr>
        <w:suppressAutoHyphens w:val="0"/>
        <w:spacing w:after="200"/>
      </w:pPr>
      <w:r>
        <w:t>Выполняли функции пограничных войск</w:t>
      </w:r>
    </w:p>
    <w:p>
      <w:pPr>
        <w:pStyle w:val="P2"/>
        <w:numPr>
          <w:ilvl w:val="0"/>
          <w:numId w:val="16"/>
        </w:numPr>
        <w:suppressAutoHyphens w:val="0"/>
        <w:spacing w:after="200"/>
      </w:pPr>
      <w:r>
        <w:t>Свободные от военной службы люди.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Что больше всего почитали казаки:</w:t>
      </w:r>
    </w:p>
    <w:p>
      <w:pPr>
        <w:pStyle w:val="P2"/>
        <w:numPr>
          <w:ilvl w:val="0"/>
          <w:numId w:val="17"/>
        </w:numPr>
        <w:suppressAutoHyphens w:val="0"/>
        <w:spacing w:after="200"/>
      </w:pPr>
      <w:r>
        <w:t>Дружбу, веру, служение Родине</w:t>
      </w:r>
    </w:p>
    <w:p>
      <w:pPr>
        <w:pStyle w:val="P2"/>
        <w:numPr>
          <w:ilvl w:val="0"/>
          <w:numId w:val="17"/>
        </w:numPr>
        <w:suppressAutoHyphens w:val="0"/>
        <w:spacing w:after="200"/>
      </w:pPr>
      <w:r>
        <w:t>Семью, веру, свободу</w:t>
      </w:r>
    </w:p>
    <w:p>
      <w:pPr>
        <w:pStyle w:val="P2"/>
        <w:numPr>
          <w:ilvl w:val="0"/>
          <w:numId w:val="17"/>
        </w:numPr>
        <w:suppressAutoHyphens w:val="0"/>
        <w:spacing w:after="200"/>
      </w:pPr>
      <w:r>
        <w:t>Веру, свободу, братство</w:t>
      </w:r>
    </w:p>
    <w:p>
      <w:pPr>
        <w:pStyle w:val="P2"/>
        <w:numPr>
          <w:ilvl w:val="0"/>
          <w:numId w:val="17"/>
        </w:numPr>
        <w:suppressAutoHyphens w:val="0"/>
        <w:spacing w:after="200"/>
      </w:pPr>
      <w:r>
        <w:t>Братство, семью, свободу.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 поступил Тарас Бульба с Андрием:</w:t>
      </w:r>
    </w:p>
    <w:p>
      <w:pPr>
        <w:pStyle w:val="P2"/>
        <w:numPr>
          <w:ilvl w:val="0"/>
          <w:numId w:val="18"/>
        </w:numPr>
        <w:suppressAutoHyphens w:val="0"/>
        <w:spacing w:after="200"/>
      </w:pPr>
      <w:r>
        <w:t>Простил за предательство</w:t>
      </w:r>
    </w:p>
    <w:p>
      <w:pPr>
        <w:pStyle w:val="P2"/>
        <w:numPr>
          <w:ilvl w:val="0"/>
          <w:numId w:val="18"/>
        </w:numPr>
        <w:suppressAutoHyphens w:val="0"/>
        <w:spacing w:after="200"/>
      </w:pPr>
      <w:r>
        <w:t>Убил собственными руками</w:t>
      </w:r>
    </w:p>
    <w:p>
      <w:pPr>
        <w:pStyle w:val="P2"/>
        <w:numPr>
          <w:ilvl w:val="0"/>
          <w:numId w:val="18"/>
        </w:numPr>
        <w:suppressAutoHyphens w:val="0"/>
        <w:spacing w:after="200"/>
      </w:pPr>
      <w:r>
        <w:t>Помог бежать к любимой девушке</w:t>
      </w:r>
    </w:p>
    <w:p>
      <w:pPr>
        <w:pStyle w:val="P2"/>
        <w:numPr>
          <w:ilvl w:val="0"/>
          <w:numId w:val="18"/>
        </w:numPr>
        <w:suppressAutoHyphens w:val="0"/>
        <w:spacing w:after="200"/>
      </w:pPr>
      <w:r>
        <w:t>Отдал на перевоспитание в монастырь.</w:t>
      </w:r>
    </w:p>
    <w:p>
      <w:pPr>
        <w:pStyle w:val="P2"/>
        <w:numPr>
          <w:ilvl w:val="0"/>
          <w:numId w:val="9"/>
        </w:numPr>
        <w:suppressAutoHyphens w:val="0"/>
        <w:spacing w:after="200"/>
      </w:pPr>
      <w:r>
        <w:t>Тула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Какова основная идея «Записок охотника» Тургенева:</w:t>
      </w:r>
    </w:p>
    <w:p>
      <w:pPr>
        <w:pStyle w:val="P2"/>
        <w:numPr>
          <w:ilvl w:val="0"/>
          <w:numId w:val="19"/>
        </w:numPr>
        <w:suppressAutoHyphens w:val="0"/>
        <w:spacing w:after="200"/>
      </w:pPr>
      <w:r>
        <w:t>Обличение крепостного права</w:t>
      </w:r>
    </w:p>
    <w:p>
      <w:pPr>
        <w:pStyle w:val="P2"/>
        <w:numPr>
          <w:ilvl w:val="0"/>
          <w:numId w:val="19"/>
        </w:numPr>
        <w:suppressAutoHyphens w:val="0"/>
        <w:spacing w:after="200"/>
      </w:pPr>
      <w:r>
        <w:t>Обличение царской власти</w:t>
      </w:r>
    </w:p>
    <w:p>
      <w:pPr>
        <w:pStyle w:val="P2"/>
        <w:numPr>
          <w:ilvl w:val="0"/>
          <w:numId w:val="19"/>
        </w:numPr>
        <w:suppressAutoHyphens w:val="0"/>
        <w:spacing w:after="200"/>
      </w:pPr>
      <w:r>
        <w:t>Защита прав дворянства</w:t>
      </w:r>
    </w:p>
    <w:p>
      <w:pPr>
        <w:pStyle w:val="P2"/>
        <w:numPr>
          <w:ilvl w:val="0"/>
          <w:numId w:val="19"/>
        </w:numPr>
        <w:suppressAutoHyphens w:val="0"/>
        <w:spacing w:after="200"/>
      </w:pPr>
      <w:r>
        <w:t>Защита прав помещиков.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 звали главного героя из рассказа Тургенева «Бирюк»:</w:t>
      </w:r>
    </w:p>
    <w:p>
      <w:pPr>
        <w:pStyle w:val="P2"/>
        <w:numPr>
          <w:ilvl w:val="0"/>
          <w:numId w:val="20"/>
        </w:numPr>
        <w:suppressAutoHyphens w:val="0"/>
        <w:spacing w:after="200"/>
      </w:pPr>
      <w:r>
        <w:t>Фома Кузьмич</w:t>
      </w:r>
    </w:p>
    <w:p>
      <w:pPr>
        <w:pStyle w:val="P2"/>
        <w:numPr>
          <w:ilvl w:val="0"/>
          <w:numId w:val="20"/>
        </w:numPr>
        <w:suppressAutoHyphens w:val="0"/>
        <w:spacing w:after="200"/>
      </w:pPr>
      <w:r>
        <w:t>Иван Фомич</w:t>
      </w:r>
    </w:p>
    <w:p>
      <w:pPr>
        <w:pStyle w:val="P2"/>
        <w:numPr>
          <w:ilvl w:val="0"/>
          <w:numId w:val="20"/>
        </w:numPr>
        <w:suppressAutoHyphens w:val="0"/>
        <w:spacing w:after="200"/>
      </w:pPr>
      <w:r>
        <w:t>Иван Кузьмич</w:t>
      </w:r>
    </w:p>
    <w:p>
      <w:pPr>
        <w:pStyle w:val="P2"/>
        <w:numPr>
          <w:ilvl w:val="0"/>
          <w:numId w:val="20"/>
        </w:numPr>
        <w:suppressAutoHyphens w:val="0"/>
        <w:spacing w:after="200"/>
      </w:pPr>
      <w:r>
        <w:t>Фома Иванович.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Какому историческому событию посвящена поэма Некрасова «Русские женщины»:</w:t>
      </w:r>
    </w:p>
    <w:p>
      <w:pPr>
        <w:pStyle w:val="P2"/>
        <w:numPr>
          <w:ilvl w:val="0"/>
          <w:numId w:val="21"/>
        </w:numPr>
        <w:suppressAutoHyphens w:val="0"/>
        <w:spacing w:after="200"/>
      </w:pPr>
      <w:r>
        <w:t>Войне 1812</w:t>
      </w:r>
    </w:p>
    <w:p>
      <w:pPr>
        <w:pStyle w:val="P2"/>
        <w:numPr>
          <w:ilvl w:val="0"/>
          <w:numId w:val="21"/>
        </w:numPr>
        <w:suppressAutoHyphens w:val="0"/>
        <w:spacing w:after="200"/>
      </w:pPr>
      <w:r>
        <w:t>Восстанию 14 декабря 1825</w:t>
      </w:r>
    </w:p>
    <w:p>
      <w:pPr>
        <w:pStyle w:val="P2"/>
        <w:numPr>
          <w:ilvl w:val="0"/>
          <w:numId w:val="21"/>
        </w:numPr>
        <w:suppressAutoHyphens w:val="0"/>
        <w:spacing w:after="200"/>
      </w:pPr>
      <w:r>
        <w:t>Отмене крепостного права 1861</w:t>
      </w:r>
    </w:p>
    <w:p>
      <w:pPr>
        <w:pStyle w:val="P2"/>
        <w:numPr>
          <w:ilvl w:val="0"/>
          <w:numId w:val="21"/>
        </w:numPr>
        <w:suppressAutoHyphens w:val="0"/>
        <w:spacing w:after="200"/>
      </w:pPr>
      <w:r>
        <w:t>Крымской войне 1854-1856.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Что такое эзопов язык;</w:t>
      </w:r>
    </w:p>
    <w:p>
      <w:pPr>
        <w:pStyle w:val="P2"/>
        <w:numPr>
          <w:ilvl w:val="0"/>
          <w:numId w:val="22"/>
        </w:numPr>
        <w:suppressAutoHyphens w:val="0"/>
        <w:spacing w:after="200"/>
      </w:pPr>
      <w:r>
        <w:t>Выражение мысли путем намеков</w:t>
      </w:r>
    </w:p>
    <w:p>
      <w:pPr>
        <w:pStyle w:val="P2"/>
        <w:numPr>
          <w:ilvl w:val="0"/>
          <w:numId w:val="22"/>
        </w:numPr>
        <w:suppressAutoHyphens w:val="0"/>
        <w:spacing w:after="200"/>
      </w:pPr>
      <w:r>
        <w:t>Прямое и точное выражение авторской мысли</w:t>
      </w:r>
    </w:p>
    <w:p>
      <w:pPr>
        <w:pStyle w:val="P2"/>
        <w:numPr>
          <w:ilvl w:val="0"/>
          <w:numId w:val="22"/>
        </w:numPr>
        <w:suppressAutoHyphens w:val="0"/>
        <w:spacing w:after="200"/>
      </w:pPr>
      <w:r>
        <w:t>Выразительное средство языка</w:t>
      </w:r>
    </w:p>
    <w:p>
      <w:pPr>
        <w:pStyle w:val="P2"/>
        <w:numPr>
          <w:ilvl w:val="0"/>
          <w:numId w:val="22"/>
        </w:numPr>
        <w:suppressAutoHyphens w:val="0"/>
        <w:spacing w:after="200"/>
      </w:pPr>
      <w:r>
        <w:t>Использование сказочных мотивов в произведении.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В каком жанре создано произведение Тургенева «Повесть о том, как один мужик двух генералов прокормил»:</w:t>
      </w:r>
    </w:p>
    <w:p>
      <w:pPr>
        <w:pStyle w:val="P2"/>
        <w:numPr>
          <w:ilvl w:val="0"/>
          <w:numId w:val="23"/>
        </w:numPr>
        <w:suppressAutoHyphens w:val="0"/>
        <w:spacing w:after="200"/>
      </w:pPr>
      <w:r>
        <w:t>Повесть</w:t>
      </w:r>
    </w:p>
    <w:p>
      <w:pPr>
        <w:pStyle w:val="P2"/>
        <w:numPr>
          <w:ilvl w:val="0"/>
          <w:numId w:val="23"/>
        </w:numPr>
        <w:suppressAutoHyphens w:val="0"/>
        <w:spacing w:after="200"/>
      </w:pPr>
      <w:r>
        <w:t>Роман</w:t>
      </w:r>
    </w:p>
    <w:p>
      <w:pPr>
        <w:pStyle w:val="P2"/>
        <w:numPr>
          <w:ilvl w:val="0"/>
          <w:numId w:val="23"/>
        </w:numPr>
        <w:suppressAutoHyphens w:val="0"/>
        <w:spacing w:after="200"/>
      </w:pPr>
      <w:r>
        <w:t>Сказка</w:t>
      </w:r>
    </w:p>
    <w:p>
      <w:pPr>
        <w:pStyle w:val="P2"/>
        <w:numPr>
          <w:ilvl w:val="0"/>
          <w:numId w:val="23"/>
        </w:numPr>
        <w:suppressAutoHyphens w:val="0"/>
        <w:spacing w:after="200"/>
      </w:pPr>
      <w:r>
        <w:t>Новелла.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Назовите трилогию Толстого:</w:t>
      </w:r>
    </w:p>
    <w:p>
      <w:pPr>
        <w:pStyle w:val="P2"/>
        <w:numPr>
          <w:ilvl w:val="0"/>
          <w:numId w:val="24"/>
        </w:numPr>
        <w:suppressAutoHyphens w:val="0"/>
        <w:spacing w:after="200"/>
      </w:pPr>
      <w:r>
        <w:t>Детство. Отрочество. Юность.</w:t>
      </w:r>
    </w:p>
    <w:p>
      <w:pPr>
        <w:pStyle w:val="P2"/>
        <w:numPr>
          <w:ilvl w:val="0"/>
          <w:numId w:val="24"/>
        </w:numPr>
        <w:suppressAutoHyphens w:val="0"/>
        <w:spacing w:after="200"/>
      </w:pPr>
      <w:r>
        <w:t>Детство. В людях. Мои университеты.</w:t>
      </w:r>
    </w:p>
    <w:p>
      <w:pPr>
        <w:pStyle w:val="P2"/>
        <w:numPr>
          <w:ilvl w:val="0"/>
          <w:numId w:val="24"/>
        </w:numPr>
        <w:suppressAutoHyphens w:val="0"/>
        <w:spacing w:after="200"/>
      </w:pPr>
      <w:r>
        <w:t>Детство. Юность. Старость.</w:t>
      </w:r>
    </w:p>
    <w:p>
      <w:pPr>
        <w:pStyle w:val="P2"/>
        <w:numPr>
          <w:ilvl w:val="0"/>
          <w:numId w:val="24"/>
        </w:numPr>
        <w:suppressAutoHyphens w:val="0"/>
        <w:spacing w:after="200"/>
      </w:pPr>
      <w:r>
        <w:t>Детство. Зрелость. Старость.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В качестве кого начинал свою творческую деятельность Чехов:</w:t>
      </w:r>
    </w:p>
    <w:p>
      <w:pPr>
        <w:pStyle w:val="P2"/>
        <w:numPr>
          <w:ilvl w:val="0"/>
          <w:numId w:val="25"/>
        </w:numPr>
        <w:suppressAutoHyphens w:val="0"/>
        <w:spacing w:after="200"/>
      </w:pPr>
      <w:r>
        <w:t>В качестве писателя-юмориста</w:t>
      </w:r>
    </w:p>
    <w:p>
      <w:pPr>
        <w:pStyle w:val="P2"/>
        <w:numPr>
          <w:ilvl w:val="0"/>
          <w:numId w:val="25"/>
        </w:numPr>
        <w:suppressAutoHyphens w:val="0"/>
        <w:spacing w:after="200"/>
      </w:pPr>
      <w:r>
        <w:t>В качестве писателя- сатирика</w:t>
      </w:r>
    </w:p>
    <w:p>
      <w:pPr>
        <w:pStyle w:val="P2"/>
        <w:numPr>
          <w:ilvl w:val="0"/>
          <w:numId w:val="25"/>
        </w:numPr>
        <w:suppressAutoHyphens w:val="0"/>
        <w:spacing w:after="200"/>
      </w:pPr>
      <w:r>
        <w:t>В качестве писателя-новеллиста</w:t>
      </w:r>
    </w:p>
    <w:p>
      <w:pPr>
        <w:pStyle w:val="P2"/>
        <w:numPr>
          <w:ilvl w:val="0"/>
          <w:numId w:val="25"/>
        </w:numPr>
        <w:suppressAutoHyphens w:val="0"/>
        <w:spacing w:after="200"/>
      </w:pPr>
      <w:r>
        <w:t>В качестве драматурга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Что такое сатира?</w:t>
      </w:r>
    </w:p>
    <w:p>
      <w:pPr>
        <w:pStyle w:val="P2"/>
        <w:numPr>
          <w:ilvl w:val="0"/>
          <w:numId w:val="26"/>
        </w:numPr>
        <w:suppressAutoHyphens w:val="0"/>
        <w:spacing w:after="200"/>
      </w:pPr>
      <w:r>
        <w:t>Это художественное произведение, в котором гневно осуждаются пороки общества и человека.</w:t>
      </w:r>
    </w:p>
    <w:p>
      <w:pPr>
        <w:pStyle w:val="P2"/>
        <w:numPr>
          <w:ilvl w:val="0"/>
          <w:numId w:val="26"/>
        </w:numPr>
        <w:suppressAutoHyphens w:val="0"/>
        <w:spacing w:after="200"/>
      </w:pPr>
      <w:r>
        <w:t>Это произведения, в которых отражается комическое, смешное в жизни.</w:t>
      </w:r>
    </w:p>
    <w:p>
      <w:pPr>
        <w:pStyle w:val="P2"/>
        <w:numPr>
          <w:ilvl w:val="0"/>
          <w:numId w:val="26"/>
        </w:numPr>
        <w:suppressAutoHyphens w:val="0"/>
        <w:spacing w:after="200"/>
      </w:pPr>
      <w:r>
        <w:t xml:space="preserve">Это  художественное произведение, в котором изображается судьба человека.</w:t>
      </w:r>
    </w:p>
    <w:p>
      <w:pPr>
        <w:pStyle w:val="P2"/>
        <w:numPr>
          <w:ilvl w:val="0"/>
          <w:numId w:val="26"/>
        </w:numPr>
        <w:suppressAutoHyphens w:val="0"/>
        <w:spacing w:after="200"/>
      </w:pPr>
      <w:r>
        <w:t>Это художественное произведение, в основе которого лежит интересный случай из жизни.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 называется рассказ Бунина, в котором он описывает конфликт между миром детства и миром взрослых:</w:t>
      </w:r>
    </w:p>
    <w:p>
      <w:pPr>
        <w:pStyle w:val="P2"/>
        <w:numPr>
          <w:ilvl w:val="0"/>
          <w:numId w:val="27"/>
        </w:numPr>
        <w:suppressAutoHyphens w:val="0"/>
        <w:spacing w:after="200"/>
      </w:pPr>
      <w:r>
        <w:t>Темные аллеи</w:t>
      </w:r>
    </w:p>
    <w:p>
      <w:pPr>
        <w:pStyle w:val="P2"/>
        <w:numPr>
          <w:ilvl w:val="0"/>
          <w:numId w:val="27"/>
        </w:numPr>
        <w:suppressAutoHyphens w:val="0"/>
        <w:spacing w:after="200"/>
      </w:pPr>
      <w:r>
        <w:t>Цифры</w:t>
      </w:r>
    </w:p>
    <w:p>
      <w:pPr>
        <w:pStyle w:val="P2"/>
        <w:numPr>
          <w:ilvl w:val="0"/>
          <w:numId w:val="27"/>
        </w:numPr>
        <w:suppressAutoHyphens w:val="0"/>
        <w:spacing w:after="200"/>
      </w:pPr>
      <w:r>
        <w:t>Кавказ</w:t>
      </w:r>
    </w:p>
    <w:p>
      <w:pPr>
        <w:pStyle w:val="P2"/>
        <w:numPr>
          <w:ilvl w:val="0"/>
          <w:numId w:val="27"/>
        </w:numPr>
        <w:suppressAutoHyphens w:val="0"/>
        <w:spacing w:after="200"/>
      </w:pPr>
      <w:r>
        <w:t>Сверчок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Назовите трилогию Горького:</w:t>
      </w:r>
    </w:p>
    <w:p>
      <w:pPr>
        <w:pStyle w:val="P2"/>
        <w:widowControl w:val="0"/>
        <w:spacing w:after="0"/>
      </w:pPr>
      <w:r>
        <w:t>1-Детство. Отрочество. Юность.</w:t>
      </w:r>
    </w:p>
    <w:p>
      <w:pPr>
        <w:pStyle w:val="P2"/>
        <w:widowControl w:val="0"/>
        <w:spacing w:after="0"/>
      </w:pPr>
      <w:r>
        <w:t>2-Детство. В людях. Мои университеты.</w:t>
      </w:r>
    </w:p>
    <w:p>
      <w:pPr>
        <w:pStyle w:val="P2"/>
        <w:widowControl w:val="0"/>
        <w:spacing w:after="0"/>
      </w:pPr>
      <w:r>
        <w:t>3-Детство. Юность. Старость.</w:t>
      </w:r>
    </w:p>
    <w:p>
      <w:pPr>
        <w:pStyle w:val="P2"/>
        <w:widowControl w:val="0"/>
        <w:spacing w:after="0"/>
      </w:pPr>
      <w:r>
        <w:t>4-Детство. Зрелость. Старость.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Как зовут М.Горького:</w:t>
      </w:r>
    </w:p>
    <w:p>
      <w:pPr>
        <w:pStyle w:val="P2"/>
        <w:numPr>
          <w:ilvl w:val="0"/>
          <w:numId w:val="28"/>
        </w:numPr>
        <w:suppressAutoHyphens w:val="0"/>
        <w:spacing w:after="200"/>
      </w:pPr>
      <w:r>
        <w:t>Алексей Максимович Пешков</w:t>
      </w:r>
    </w:p>
    <w:p>
      <w:pPr>
        <w:pStyle w:val="P2"/>
        <w:numPr>
          <w:ilvl w:val="0"/>
          <w:numId w:val="28"/>
        </w:numPr>
        <w:suppressAutoHyphens w:val="0"/>
        <w:spacing w:after="200"/>
      </w:pPr>
      <w:r>
        <w:t>Максим Алексеевич Пешков</w:t>
      </w:r>
    </w:p>
    <w:p>
      <w:pPr>
        <w:pStyle w:val="P2"/>
        <w:numPr>
          <w:ilvl w:val="0"/>
          <w:numId w:val="28"/>
        </w:numPr>
        <w:suppressAutoHyphens w:val="0"/>
        <w:spacing w:after="200"/>
      </w:pPr>
      <w:r>
        <w:t>Алексей Максимович Горький</w:t>
      </w:r>
    </w:p>
    <w:p>
      <w:pPr>
        <w:pStyle w:val="P2"/>
        <w:numPr>
          <w:ilvl w:val="0"/>
          <w:numId w:val="28"/>
        </w:numPr>
        <w:suppressAutoHyphens w:val="0"/>
        <w:spacing w:after="200"/>
      </w:pPr>
      <w:r>
        <w:t>Максим Алексеевич Горький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Кто оказал самое большое влияние на героя произведения Горького «Детство»?</w:t>
      </w:r>
    </w:p>
    <w:p>
      <w:pPr>
        <w:pStyle w:val="P2"/>
        <w:numPr>
          <w:ilvl w:val="0"/>
          <w:numId w:val="29"/>
        </w:numPr>
        <w:suppressAutoHyphens w:val="0"/>
        <w:spacing w:after="200"/>
      </w:pPr>
      <w:r>
        <w:t>Дедушка</w:t>
      </w:r>
    </w:p>
    <w:p>
      <w:pPr>
        <w:pStyle w:val="P2"/>
        <w:numPr>
          <w:ilvl w:val="0"/>
          <w:numId w:val="29"/>
        </w:numPr>
        <w:suppressAutoHyphens w:val="0"/>
        <w:spacing w:after="200"/>
      </w:pPr>
      <w:r>
        <w:t>Мать</w:t>
      </w:r>
    </w:p>
    <w:p>
      <w:pPr>
        <w:pStyle w:val="P2"/>
        <w:numPr>
          <w:ilvl w:val="0"/>
          <w:numId w:val="29"/>
        </w:numPr>
        <w:suppressAutoHyphens w:val="0"/>
        <w:spacing w:after="200"/>
      </w:pPr>
      <w:r>
        <w:t>Дядья</w:t>
      </w:r>
    </w:p>
    <w:p>
      <w:pPr>
        <w:pStyle w:val="P2"/>
        <w:numPr>
          <w:ilvl w:val="0"/>
          <w:numId w:val="29"/>
        </w:numPr>
        <w:suppressAutoHyphens w:val="0"/>
        <w:spacing w:after="200"/>
      </w:pPr>
      <w:r>
        <w:t>Бабушка.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 xml:space="preserve"> Кто такой юродивый (по рассказу Платонова «Юшка»):</w:t>
      </w:r>
    </w:p>
    <w:p>
      <w:pPr>
        <w:pStyle w:val="P2"/>
        <w:numPr>
          <w:ilvl w:val="0"/>
          <w:numId w:val="30"/>
        </w:numPr>
        <w:suppressAutoHyphens w:val="0"/>
        <w:spacing w:after="200"/>
      </w:pPr>
      <w:r>
        <w:t>Сумасшедший</w:t>
      </w:r>
    </w:p>
    <w:p>
      <w:pPr>
        <w:pStyle w:val="P2"/>
        <w:numPr>
          <w:ilvl w:val="0"/>
          <w:numId w:val="30"/>
        </w:numPr>
        <w:suppressAutoHyphens w:val="0"/>
        <w:spacing w:after="200"/>
      </w:pPr>
      <w:r>
        <w:t>Живущий по законам Бога среди людей</w:t>
      </w:r>
    </w:p>
    <w:p>
      <w:pPr>
        <w:pStyle w:val="P2"/>
        <w:numPr>
          <w:ilvl w:val="0"/>
          <w:numId w:val="30"/>
        </w:numPr>
        <w:suppressAutoHyphens w:val="0"/>
        <w:spacing w:after="200"/>
      </w:pPr>
      <w:r>
        <w:t>Добрый человек</w:t>
      </w:r>
    </w:p>
    <w:p>
      <w:pPr>
        <w:pStyle w:val="P2"/>
        <w:numPr>
          <w:ilvl w:val="0"/>
          <w:numId w:val="30"/>
        </w:numPr>
        <w:suppressAutoHyphens w:val="0"/>
        <w:spacing w:after="200"/>
      </w:pPr>
      <w:r>
        <w:t>Злой человек.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Концовка рассказа Платонова «Юшка»:</w:t>
      </w:r>
    </w:p>
    <w:p>
      <w:pPr>
        <w:pStyle w:val="P2"/>
        <w:numPr>
          <w:ilvl w:val="0"/>
          <w:numId w:val="31"/>
        </w:numPr>
        <w:suppressAutoHyphens w:val="0"/>
        <w:spacing w:after="200"/>
      </w:pPr>
      <w:r>
        <w:t>Носит негативный характер</w:t>
      </w:r>
    </w:p>
    <w:p>
      <w:pPr>
        <w:pStyle w:val="P2"/>
        <w:numPr>
          <w:ilvl w:val="0"/>
          <w:numId w:val="31"/>
        </w:numPr>
        <w:suppressAutoHyphens w:val="0"/>
        <w:spacing w:after="200"/>
      </w:pPr>
      <w:r>
        <w:t>Носит позитивный характер</w:t>
      </w:r>
    </w:p>
    <w:p>
      <w:pPr>
        <w:pStyle w:val="P2"/>
        <w:numPr>
          <w:ilvl w:val="0"/>
          <w:numId w:val="31"/>
        </w:numPr>
        <w:suppressAutoHyphens w:val="0"/>
        <w:spacing w:after="200"/>
      </w:pPr>
      <w:r>
        <w:t>Автор не дает никаких оценок событиям</w:t>
      </w:r>
    </w:p>
    <w:p>
      <w:pPr>
        <w:pStyle w:val="P2"/>
        <w:numPr>
          <w:ilvl w:val="0"/>
          <w:numId w:val="31"/>
        </w:numPr>
        <w:suppressAutoHyphens w:val="0"/>
        <w:spacing w:after="200"/>
      </w:pPr>
      <w:r>
        <w:t>Концовка рассказа неясна.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Главное для героев Платонова (в рассказе «В прекрасном и яростном мире):</w:t>
      </w:r>
    </w:p>
    <w:p>
      <w:pPr>
        <w:pStyle w:val="P2"/>
        <w:numPr>
          <w:ilvl w:val="0"/>
          <w:numId w:val="32"/>
        </w:numPr>
        <w:suppressAutoHyphens w:val="0"/>
        <w:spacing w:after="200"/>
      </w:pPr>
      <w:r>
        <w:t>Жить в гармонии с собой</w:t>
      </w:r>
    </w:p>
    <w:p>
      <w:pPr>
        <w:pStyle w:val="P2"/>
        <w:numPr>
          <w:ilvl w:val="0"/>
          <w:numId w:val="32"/>
        </w:numPr>
        <w:suppressAutoHyphens w:val="0"/>
        <w:spacing w:after="200"/>
      </w:pPr>
      <w:r>
        <w:t>Жить в гармонии с собой и окружающим миром</w:t>
      </w:r>
    </w:p>
    <w:p>
      <w:pPr>
        <w:pStyle w:val="P2"/>
        <w:numPr>
          <w:ilvl w:val="0"/>
          <w:numId w:val="32"/>
        </w:numPr>
        <w:suppressAutoHyphens w:val="0"/>
        <w:spacing w:after="200"/>
      </w:pPr>
      <w:r>
        <w:t>Противопоставлять себя окружающему миру</w:t>
      </w:r>
    </w:p>
    <w:p>
      <w:pPr>
        <w:pStyle w:val="P2"/>
        <w:numPr>
          <w:ilvl w:val="0"/>
          <w:numId w:val="32"/>
        </w:numPr>
        <w:suppressAutoHyphens w:val="0"/>
        <w:spacing w:after="200"/>
      </w:pPr>
      <w:r>
        <w:t>Чувствовать свое превосходство над людьми и природой.</w:t>
      </w:r>
    </w:p>
    <w:p>
      <w:pPr>
        <w:pStyle w:val="P2"/>
        <w:numPr>
          <w:ilvl w:val="0"/>
          <w:numId w:val="1"/>
        </w:numPr>
        <w:suppressAutoHyphens w:val="0"/>
        <w:spacing w:after="200"/>
      </w:pPr>
      <w:r>
        <w:t>В чем главная идея рассказа Федора Абрамова «О чем плачут лошади»:</w:t>
      </w:r>
    </w:p>
    <w:p>
      <w:pPr>
        <w:pStyle w:val="P2"/>
        <w:numPr>
          <w:ilvl w:val="0"/>
          <w:numId w:val="33"/>
        </w:numPr>
        <w:suppressAutoHyphens w:val="0"/>
        <w:spacing w:after="200"/>
      </w:pPr>
      <w:r>
        <w:t>Жить в гармонии с самим собой и природой</w:t>
      </w:r>
    </w:p>
    <w:p>
      <w:pPr>
        <w:pStyle w:val="P2"/>
        <w:numPr>
          <w:ilvl w:val="0"/>
          <w:numId w:val="33"/>
        </w:numPr>
        <w:suppressAutoHyphens w:val="0"/>
        <w:spacing w:after="200"/>
      </w:pPr>
      <w:r>
        <w:t>Жить в гармонии с самим собой</w:t>
      </w:r>
    </w:p>
    <w:p>
      <w:pPr>
        <w:pStyle w:val="P2"/>
        <w:numPr>
          <w:ilvl w:val="0"/>
          <w:numId w:val="33"/>
        </w:numPr>
        <w:suppressAutoHyphens w:val="0"/>
        <w:spacing w:after="200"/>
      </w:pPr>
      <w:r>
        <w:t>Противопоставлять себя окружающему миру</w:t>
      </w:r>
    </w:p>
    <w:p>
      <w:pPr>
        <w:pStyle w:val="P2"/>
        <w:numPr>
          <w:ilvl w:val="0"/>
          <w:numId w:val="34"/>
        </w:numPr>
        <w:suppressAutoHyphens w:val="0"/>
        <w:spacing w:after="200"/>
      </w:pPr>
      <w:r>
        <w:t>Чувствовать свое превосходство над людьми и природой.</w:t>
      </w:r>
    </w:p>
    <w:p>
      <w:pPr>
        <w:pStyle w:val="P2"/>
        <w:numPr>
          <w:ilvl w:val="0"/>
          <w:numId w:val="35"/>
        </w:numPr>
        <w:suppressAutoHyphens w:val="0"/>
        <w:spacing w:after="200"/>
      </w:pPr>
      <w:r>
        <w:t xml:space="preserve">Что больше всего возмущает Акимыча, главного героя рассказа Носова «Кукла»: </w:t>
      </w:r>
    </w:p>
    <w:p>
      <w:pPr>
        <w:pStyle w:val="P2"/>
        <w:numPr>
          <w:ilvl w:val="0"/>
          <w:numId w:val="36"/>
        </w:numPr>
        <w:suppressAutoHyphens w:val="0"/>
        <w:spacing w:after="200"/>
      </w:pPr>
      <w:r>
        <w:t>Человеческое безразличие.</w:t>
      </w:r>
    </w:p>
    <w:p>
      <w:pPr>
        <w:pStyle w:val="P2"/>
        <w:numPr>
          <w:ilvl w:val="0"/>
          <w:numId w:val="36"/>
        </w:numPr>
        <w:suppressAutoHyphens w:val="0"/>
        <w:spacing w:after="200"/>
      </w:pPr>
      <w:r>
        <w:t>Неуважение к чужому труду.</w:t>
      </w:r>
    </w:p>
    <w:p>
      <w:pPr>
        <w:pStyle w:val="P2"/>
        <w:numPr>
          <w:ilvl w:val="0"/>
          <w:numId w:val="36"/>
        </w:numPr>
        <w:suppressAutoHyphens w:val="0"/>
        <w:spacing w:after="200"/>
      </w:pPr>
      <w:r>
        <w:t>Хулиганское поведение подростков.</w:t>
      </w:r>
    </w:p>
    <w:p>
      <w:pPr>
        <w:pStyle w:val="P2"/>
        <w:numPr>
          <w:ilvl w:val="0"/>
          <w:numId w:val="36"/>
        </w:numPr>
        <w:suppressAutoHyphens w:val="0"/>
        <w:spacing w:after="200"/>
      </w:pPr>
      <w:r>
        <w:t>Хамское отношение между людьми.</w:t>
      </w:r>
    </w:p>
    <w:p>
      <w:pPr>
        <w:pStyle w:val="P2"/>
        <w:numPr>
          <w:ilvl w:val="0"/>
          <w:numId w:val="35"/>
        </w:numPr>
        <w:suppressAutoHyphens w:val="0"/>
        <w:spacing w:after="200"/>
      </w:pPr>
      <w:r>
        <w:t>Кто из главных героев рассказа Казакова «Тихое утро» был городским жителем:</w:t>
      </w:r>
    </w:p>
    <w:p>
      <w:pPr>
        <w:pStyle w:val="P2"/>
        <w:numPr>
          <w:ilvl w:val="0"/>
          <w:numId w:val="37"/>
        </w:numPr>
        <w:suppressAutoHyphens w:val="0"/>
        <w:spacing w:after="200"/>
      </w:pPr>
      <w:r>
        <w:t>Яшка</w:t>
      </w:r>
    </w:p>
    <w:p>
      <w:pPr>
        <w:pStyle w:val="P2"/>
        <w:numPr>
          <w:ilvl w:val="0"/>
          <w:numId w:val="37"/>
        </w:numPr>
        <w:suppressAutoHyphens w:val="0"/>
        <w:spacing w:after="200"/>
      </w:pPr>
      <w:r>
        <w:t>Володя.</w:t>
      </w:r>
    </w:p>
    <w:p>
      <w:pPr>
        <w:pStyle w:val="P2"/>
        <w:numPr>
          <w:ilvl w:val="0"/>
          <w:numId w:val="35"/>
        </w:numPr>
        <w:suppressAutoHyphens w:val="0"/>
        <w:spacing w:after="200"/>
      </w:pPr>
      <w:r>
        <w:t>Что нового открыл в себе главный герой рассказа Казакова «Тихое утро»:</w:t>
      </w:r>
    </w:p>
    <w:p>
      <w:pPr>
        <w:pStyle w:val="P2"/>
        <w:numPr>
          <w:ilvl w:val="0"/>
          <w:numId w:val="38"/>
        </w:numPr>
        <w:suppressAutoHyphens w:val="0"/>
        <w:spacing w:after="200"/>
      </w:pPr>
      <w:r>
        <w:t>Умение сострадать</w:t>
      </w:r>
    </w:p>
    <w:p>
      <w:pPr>
        <w:pStyle w:val="P2"/>
        <w:numPr>
          <w:ilvl w:val="0"/>
          <w:numId w:val="38"/>
        </w:numPr>
        <w:suppressAutoHyphens w:val="0"/>
        <w:spacing w:after="200"/>
      </w:pPr>
      <w:r>
        <w:t>Умение плавать</w:t>
      </w:r>
    </w:p>
    <w:p>
      <w:pPr>
        <w:pStyle w:val="P2"/>
        <w:numPr>
          <w:ilvl w:val="0"/>
          <w:numId w:val="38"/>
        </w:numPr>
        <w:suppressAutoHyphens w:val="0"/>
        <w:spacing w:after="200"/>
      </w:pPr>
      <w:r>
        <w:t>Умение преодолевать собственный страх</w:t>
      </w:r>
    </w:p>
    <w:p>
      <w:pPr>
        <w:pStyle w:val="P2"/>
        <w:numPr>
          <w:ilvl w:val="0"/>
          <w:numId w:val="38"/>
        </w:numPr>
        <w:suppressAutoHyphens w:val="0"/>
        <w:spacing w:after="200"/>
      </w:pPr>
      <w:r>
        <w:t>Умение вести себя правильно на воде.</w:t>
      </w:r>
    </w:p>
    <w:p>
      <w:pPr>
        <w:pStyle w:val="P2"/>
        <w:numPr>
          <w:ilvl w:val="0"/>
          <w:numId w:val="35"/>
        </w:numPr>
        <w:suppressAutoHyphens w:val="0"/>
        <w:spacing w:after="200"/>
      </w:pPr>
      <w:r>
        <w:t>Какой особенностью обладают рассказы Зощенко:</w:t>
      </w:r>
    </w:p>
    <w:p>
      <w:pPr>
        <w:pStyle w:val="P2"/>
        <w:numPr>
          <w:ilvl w:val="0"/>
          <w:numId w:val="39"/>
        </w:numPr>
        <w:suppressAutoHyphens w:val="0"/>
        <w:spacing w:after="200"/>
      </w:pPr>
      <w:r>
        <w:t>Повествование ведется от лица писателя.</w:t>
      </w:r>
    </w:p>
    <w:p>
      <w:pPr>
        <w:pStyle w:val="P2"/>
        <w:numPr>
          <w:ilvl w:val="0"/>
          <w:numId w:val="39"/>
        </w:numPr>
        <w:suppressAutoHyphens w:val="0"/>
        <w:spacing w:after="200"/>
      </w:pPr>
      <w:r>
        <w:t>Повествование ведется от лица персонажа с авторской оценкой.</w:t>
      </w:r>
    </w:p>
    <w:p>
      <w:pPr>
        <w:pStyle w:val="P2"/>
        <w:numPr>
          <w:ilvl w:val="0"/>
          <w:numId w:val="39"/>
        </w:numPr>
        <w:suppressAutoHyphens w:val="0"/>
        <w:spacing w:after="200"/>
      </w:pPr>
      <w:r>
        <w:t>Автор постоянно комментирует события.</w:t>
      </w:r>
    </w:p>
    <w:p>
      <w:pPr>
        <w:pStyle w:val="P2"/>
        <w:numPr>
          <w:ilvl w:val="0"/>
          <w:numId w:val="39"/>
        </w:numPr>
        <w:suppressAutoHyphens w:val="0"/>
        <w:spacing w:after="200"/>
      </w:pPr>
      <w:r>
        <w:t>Точка зрения автора полностью отсутствует в рассказе. Автор дает право читателю самому давать оценку событиям.</w:t>
      </w:r>
    </w:p>
    <w:p>
      <w:pPr>
        <w:pStyle w:val="P2"/>
        <w:widowControl w:val="0"/>
        <w:spacing w:after="0"/>
      </w:pPr>
      <w:r>
        <w:tab/>
      </w: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</w:p>
    <w:p>
      <w:pPr>
        <w:pStyle w:val="P2"/>
        <w:widowControl w:val="0"/>
        <w:spacing w:after="0"/>
        <w:rPr>
          <w:b w:val="1"/>
        </w:rPr>
      </w:pPr>
      <w:r>
        <w:rPr>
          <w:rStyle w:val="C3"/>
          <w:b w:val="1"/>
        </w:rPr>
        <w:t>Ответы:</w:t>
      </w:r>
    </w:p>
    <w:p>
      <w:pPr>
        <w:pStyle w:val="P2"/>
        <w:widowControl w:val="0"/>
        <w:spacing w:after="0"/>
      </w:pPr>
      <w:r>
        <w:t>1-1</w:t>
      </w:r>
    </w:p>
    <w:p>
      <w:pPr>
        <w:pStyle w:val="P2"/>
        <w:widowControl w:val="0"/>
        <w:spacing w:after="0"/>
      </w:pPr>
      <w:r>
        <w:t>2-2</w:t>
      </w:r>
    </w:p>
    <w:p>
      <w:pPr>
        <w:pStyle w:val="P2"/>
        <w:widowControl w:val="0"/>
        <w:spacing w:after="0"/>
      </w:pPr>
      <w:r>
        <w:t>3-1</w:t>
      </w:r>
    </w:p>
    <w:p>
      <w:pPr>
        <w:pStyle w:val="P2"/>
        <w:widowControl w:val="0"/>
        <w:spacing w:after="0"/>
      </w:pPr>
      <w:r>
        <w:t>4-2</w:t>
      </w:r>
    </w:p>
    <w:p>
      <w:pPr>
        <w:pStyle w:val="P2"/>
        <w:widowControl w:val="0"/>
        <w:spacing w:after="0"/>
      </w:pPr>
      <w:r>
        <w:t>5- 3</w:t>
      </w:r>
    </w:p>
    <w:p>
      <w:pPr>
        <w:pStyle w:val="P2"/>
        <w:widowControl w:val="0"/>
        <w:spacing w:after="0"/>
      </w:pPr>
      <w:r>
        <w:t>6- 1</w:t>
      </w:r>
    </w:p>
    <w:p>
      <w:pPr>
        <w:pStyle w:val="P2"/>
        <w:widowControl w:val="0"/>
        <w:spacing w:after="0"/>
      </w:pPr>
      <w:r>
        <w:t>7-1</w:t>
      </w:r>
    </w:p>
    <w:p>
      <w:pPr>
        <w:pStyle w:val="P2"/>
        <w:widowControl w:val="0"/>
        <w:spacing w:after="0"/>
      </w:pPr>
      <w:r>
        <w:t>8-1</w:t>
      </w:r>
    </w:p>
    <w:p>
      <w:pPr>
        <w:pStyle w:val="P2"/>
        <w:widowControl w:val="0"/>
        <w:spacing w:after="0"/>
      </w:pPr>
      <w:r>
        <w:t>9- 2</w:t>
      </w:r>
    </w:p>
    <w:p>
      <w:pPr>
        <w:pStyle w:val="P2"/>
        <w:widowControl w:val="0"/>
        <w:spacing w:after="0"/>
      </w:pPr>
      <w:r>
        <w:t>10- 4</w:t>
      </w:r>
    </w:p>
    <w:p>
      <w:pPr>
        <w:pStyle w:val="P2"/>
        <w:widowControl w:val="0"/>
        <w:spacing w:after="0"/>
      </w:pPr>
      <w:r>
        <w:t>11- 1</w:t>
      </w:r>
    </w:p>
    <w:p>
      <w:pPr>
        <w:pStyle w:val="P2"/>
        <w:widowControl w:val="0"/>
        <w:spacing w:after="0"/>
      </w:pPr>
      <w:r>
        <w:t>12-1</w:t>
      </w:r>
    </w:p>
    <w:p>
      <w:pPr>
        <w:pStyle w:val="P2"/>
        <w:widowControl w:val="0"/>
        <w:spacing w:after="0"/>
      </w:pPr>
      <w:r>
        <w:t>13-3</w:t>
      </w:r>
    </w:p>
    <w:p>
      <w:pPr>
        <w:pStyle w:val="P2"/>
        <w:widowControl w:val="0"/>
        <w:spacing w:after="0"/>
      </w:pPr>
      <w:r>
        <w:t>14-3</w:t>
      </w:r>
    </w:p>
    <w:p>
      <w:pPr>
        <w:pStyle w:val="P2"/>
        <w:widowControl w:val="0"/>
        <w:spacing w:after="0"/>
      </w:pPr>
      <w:r>
        <w:t>15-2</w:t>
      </w:r>
    </w:p>
    <w:p>
      <w:pPr>
        <w:pStyle w:val="P2"/>
        <w:widowControl w:val="0"/>
        <w:spacing w:after="0"/>
      </w:pPr>
      <w:r>
        <w:t>16-3</w:t>
      </w:r>
    </w:p>
    <w:p>
      <w:pPr>
        <w:pStyle w:val="P2"/>
        <w:widowControl w:val="0"/>
        <w:spacing w:after="0"/>
      </w:pPr>
      <w:r>
        <w:t>17-1</w:t>
      </w:r>
    </w:p>
    <w:p>
      <w:pPr>
        <w:pStyle w:val="P2"/>
        <w:widowControl w:val="0"/>
        <w:spacing w:after="0"/>
      </w:pPr>
      <w:r>
        <w:t>18-2</w:t>
      </w:r>
    </w:p>
    <w:p>
      <w:pPr>
        <w:pStyle w:val="P2"/>
        <w:widowControl w:val="0"/>
        <w:spacing w:after="0"/>
      </w:pPr>
      <w:r>
        <w:t>19-1</w:t>
      </w:r>
    </w:p>
    <w:p>
      <w:pPr>
        <w:pStyle w:val="P2"/>
        <w:widowControl w:val="0"/>
        <w:spacing w:after="0"/>
      </w:pPr>
      <w:r>
        <w:t>20-1</w:t>
      </w:r>
    </w:p>
    <w:p>
      <w:pPr>
        <w:pStyle w:val="P2"/>
        <w:widowControl w:val="0"/>
        <w:spacing w:after="0"/>
      </w:pPr>
      <w:r>
        <w:t>21-2</w:t>
      </w:r>
    </w:p>
    <w:p>
      <w:pPr>
        <w:pStyle w:val="P2"/>
        <w:widowControl w:val="0"/>
        <w:spacing w:after="0"/>
      </w:pPr>
      <w:r>
        <w:t>22-1</w:t>
      </w:r>
    </w:p>
    <w:p>
      <w:pPr>
        <w:pStyle w:val="P2"/>
        <w:widowControl w:val="0"/>
        <w:spacing w:after="0"/>
      </w:pPr>
      <w:r>
        <w:t>23-3</w:t>
      </w:r>
    </w:p>
    <w:p>
      <w:pPr>
        <w:pStyle w:val="P2"/>
        <w:widowControl w:val="0"/>
        <w:spacing w:after="0"/>
      </w:pPr>
      <w:r>
        <w:t>24-1</w:t>
      </w:r>
    </w:p>
    <w:p>
      <w:pPr>
        <w:pStyle w:val="P2"/>
        <w:widowControl w:val="0"/>
        <w:spacing w:after="0"/>
      </w:pPr>
      <w:r>
        <w:t>25-1</w:t>
      </w:r>
    </w:p>
    <w:p>
      <w:pPr>
        <w:pStyle w:val="P2"/>
        <w:widowControl w:val="0"/>
        <w:spacing w:after="0"/>
      </w:pPr>
      <w:r>
        <w:t>26-1</w:t>
      </w:r>
    </w:p>
    <w:p>
      <w:pPr>
        <w:pStyle w:val="P2"/>
        <w:widowControl w:val="0"/>
        <w:spacing w:after="0"/>
      </w:pPr>
      <w:r>
        <w:t>27-2</w:t>
      </w:r>
    </w:p>
    <w:p>
      <w:pPr>
        <w:pStyle w:val="P2"/>
        <w:widowControl w:val="0"/>
        <w:spacing w:after="0"/>
      </w:pPr>
      <w:r>
        <w:t>28-2</w:t>
      </w:r>
    </w:p>
    <w:p>
      <w:pPr>
        <w:pStyle w:val="P2"/>
        <w:widowControl w:val="0"/>
        <w:spacing w:after="0"/>
      </w:pPr>
      <w:r>
        <w:t>29-1</w:t>
      </w:r>
    </w:p>
    <w:p>
      <w:pPr>
        <w:pStyle w:val="P2"/>
        <w:widowControl w:val="0"/>
        <w:spacing w:after="0"/>
      </w:pPr>
      <w:r>
        <w:t>30-4</w:t>
      </w:r>
    </w:p>
    <w:p>
      <w:pPr>
        <w:pStyle w:val="P2"/>
        <w:widowControl w:val="0"/>
        <w:spacing w:after="0"/>
      </w:pPr>
      <w:r>
        <w:t>31-2</w:t>
      </w:r>
    </w:p>
    <w:p>
      <w:pPr>
        <w:pStyle w:val="P2"/>
        <w:widowControl w:val="0"/>
        <w:spacing w:after="0"/>
      </w:pPr>
      <w:r>
        <w:t>32-2</w:t>
      </w:r>
    </w:p>
    <w:p>
      <w:pPr>
        <w:pStyle w:val="P2"/>
        <w:widowControl w:val="0"/>
        <w:spacing w:after="0"/>
      </w:pPr>
      <w:r>
        <w:t>33-2</w:t>
      </w:r>
    </w:p>
    <w:p>
      <w:pPr>
        <w:pStyle w:val="P2"/>
        <w:widowControl w:val="0"/>
        <w:spacing w:after="0"/>
      </w:pPr>
      <w:r>
        <w:t>34-1</w:t>
      </w:r>
    </w:p>
    <w:p>
      <w:pPr>
        <w:pStyle w:val="P2"/>
        <w:widowControl w:val="0"/>
        <w:spacing w:after="0"/>
      </w:pPr>
      <w:r>
        <w:t>35-1</w:t>
      </w:r>
    </w:p>
    <w:p>
      <w:pPr>
        <w:pStyle w:val="P2"/>
        <w:widowControl w:val="0"/>
        <w:spacing w:after="0"/>
      </w:pPr>
      <w:r>
        <w:t>36-2</w:t>
      </w:r>
    </w:p>
    <w:p>
      <w:pPr>
        <w:pStyle w:val="P2"/>
        <w:widowControl w:val="0"/>
        <w:spacing w:after="0"/>
      </w:pPr>
      <w:r>
        <w:t>37-3</w:t>
      </w:r>
    </w:p>
    <w:p>
      <w:pPr>
        <w:pStyle w:val="P2"/>
        <w:widowControl w:val="0"/>
        <w:spacing w:after="0"/>
      </w:pPr>
      <w:r>
        <w:t>38-4</w:t>
      </w:r>
    </w:p>
    <w:p>
      <w:pPr>
        <w:spacing w:lineRule="auto" w:line="240" w:after="0"/>
      </w:pPr>
    </w:p>
    <w:sectPr>
      <w:type w:val="nextPage"/>
      <w:pgMar w:left="1700" w:right="850" w:top="458" w:bottom="77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D150220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abstractNum w:abstractNumId="1">
    <w:nsid w:val="1BD15932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">
    <w:nsid w:val="49A039C3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">
    <w:nsid w:val="7F470FD8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4">
    <w:nsid w:val="27FB7C14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5">
    <w:nsid w:val="65885297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6">
    <w:nsid w:val="6AEE05BA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7">
    <w:nsid w:val="5DA67819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8">
    <w:nsid w:val="7D027D89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9">
    <w:nsid w:val="29031782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0">
    <w:nsid w:val="5EFF33D4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1">
    <w:nsid w:val="11AA53E8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2">
    <w:nsid w:val="22E61850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3">
    <w:nsid w:val="22555DAD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4">
    <w:nsid w:val="4552105A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5">
    <w:nsid w:val="294049DD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6">
    <w:nsid w:val="3F0305AE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7">
    <w:nsid w:val="476060BE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8">
    <w:nsid w:val="32E1119D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19">
    <w:nsid w:val="49057B00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0">
    <w:nsid w:val="1546467B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1">
    <w:nsid w:val="1D35355D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2">
    <w:nsid w:val="59530098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3">
    <w:nsid w:val="50520F6C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4">
    <w:nsid w:val="2CA14AAF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5">
    <w:nsid w:val="5151448C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6">
    <w:nsid w:val="475B2B1B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7">
    <w:nsid w:val="431834A8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8">
    <w:nsid w:val="48E003E0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29">
    <w:nsid w:val="4AA854CE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0">
    <w:nsid w:val="05F52D91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1">
    <w:nsid w:val="48302870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2">
    <w:nsid w:val="03E75C15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3">
    <w:nsid w:val="573F4B7B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4">
    <w:nsid w:val="5E890185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5">
    <w:nsid w:val="46AE5717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abstractNum w:abstractNumId="36">
    <w:nsid w:val="38775C07"/>
    <w:multiLevelType w:val="multilevel"/>
    <w:lvl w:ilvl="0">
      <w:start w:val="1"/>
      <w:numFmt w:val="decimal"/>
      <w:suff w:val="tab"/>
      <w:lvlText w:val="%1-"/>
      <w:lvlJc w:val="left"/>
      <w:pPr>
        <w:spacing w:lineRule="auto" w:line="240" w:after="0"/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84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0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suppressAutoHyphens w:val="1"/>
    </w:pPr>
    <w:rPr>
      <w:rFonts w:ascii="Times New Roman" w:hAnsi="Times New Roman"/>
      <w:sz w:val="24"/>
    </w:rPr>
  </w:style>
  <w:style w:type="paragraph" w:styleId="P2">
    <w:name w:val="Абзац списка"/>
    <w:basedOn w:val="P1"/>
    <w:next w:val="P2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Calibri" w:hAnsi="Calibri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